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94" w:rsidRPr="00203292" w:rsidRDefault="00042994" w:rsidP="00042994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042994" w:rsidRDefault="00042994" w:rsidP="00042994">
      <w:pPr>
        <w:jc w:val="center"/>
        <w:rPr>
          <w:b/>
          <w:sz w:val="28"/>
        </w:rPr>
      </w:pPr>
    </w:p>
    <w:p w:rsidR="00042994" w:rsidRDefault="00042994" w:rsidP="00042994">
      <w:pPr>
        <w:jc w:val="center"/>
        <w:rPr>
          <w:b/>
          <w:sz w:val="28"/>
        </w:rPr>
      </w:pPr>
    </w:p>
    <w:p w:rsidR="00042994" w:rsidRPr="006F5432" w:rsidRDefault="00042994" w:rsidP="00042994">
      <w:pPr>
        <w:jc w:val="center"/>
        <w:rPr>
          <w:b/>
          <w:sz w:val="28"/>
        </w:rPr>
      </w:pPr>
      <w:r w:rsidRPr="006F5432">
        <w:rPr>
          <w:b/>
          <w:sz w:val="28"/>
        </w:rPr>
        <w:t>РЕШЕНИЕ</w:t>
      </w:r>
    </w:p>
    <w:p w:rsidR="00042994" w:rsidRDefault="00042994" w:rsidP="00042994">
      <w:pPr>
        <w:jc w:val="center"/>
        <w:rPr>
          <w:sz w:val="28"/>
        </w:rPr>
      </w:pPr>
    </w:p>
    <w:p w:rsidR="00042994" w:rsidRPr="00D32AA4" w:rsidRDefault="00931571" w:rsidP="00042994">
      <w:pPr>
        <w:jc w:val="center"/>
        <w:rPr>
          <w:sz w:val="28"/>
          <w:lang w:val="en-US"/>
        </w:rPr>
      </w:pPr>
      <w:r>
        <w:rPr>
          <w:sz w:val="28"/>
        </w:rPr>
        <w:t>23</w:t>
      </w:r>
      <w:r w:rsidR="003E1594">
        <w:rPr>
          <w:sz w:val="28"/>
        </w:rPr>
        <w:t xml:space="preserve"> ию</w:t>
      </w:r>
      <w:r>
        <w:rPr>
          <w:sz w:val="28"/>
        </w:rPr>
        <w:t>н</w:t>
      </w:r>
      <w:r w:rsidR="00042994">
        <w:rPr>
          <w:sz w:val="28"/>
        </w:rPr>
        <w:t xml:space="preserve">я </w:t>
      </w:r>
      <w:r w:rsidR="003E1594">
        <w:rPr>
          <w:sz w:val="28"/>
        </w:rPr>
        <w:t>202</w:t>
      </w:r>
      <w:r>
        <w:rPr>
          <w:sz w:val="28"/>
        </w:rPr>
        <w:t>1</w:t>
      </w:r>
      <w:r w:rsidR="00042994">
        <w:rPr>
          <w:sz w:val="28"/>
        </w:rPr>
        <w:t xml:space="preserve"> года </w:t>
      </w:r>
      <w:r w:rsidR="00042994">
        <w:rPr>
          <w:sz w:val="28"/>
        </w:rPr>
        <w:tab/>
      </w:r>
      <w:r w:rsidR="00042994">
        <w:rPr>
          <w:sz w:val="28"/>
        </w:rPr>
        <w:tab/>
      </w:r>
      <w:r w:rsidR="00042994">
        <w:rPr>
          <w:sz w:val="28"/>
        </w:rPr>
        <w:tab/>
      </w:r>
      <w:r w:rsidR="00042994">
        <w:rPr>
          <w:sz w:val="28"/>
        </w:rPr>
        <w:tab/>
      </w:r>
      <w:r w:rsidR="00042994">
        <w:rPr>
          <w:sz w:val="28"/>
        </w:rPr>
        <w:tab/>
      </w:r>
      <w:r w:rsidR="00042994">
        <w:rPr>
          <w:sz w:val="28"/>
        </w:rPr>
        <w:tab/>
      </w:r>
      <w:r w:rsidR="00042994">
        <w:rPr>
          <w:sz w:val="28"/>
        </w:rPr>
        <w:tab/>
        <w:t xml:space="preserve"> №</w:t>
      </w:r>
      <w:r>
        <w:rPr>
          <w:sz w:val="28"/>
        </w:rPr>
        <w:t>3</w:t>
      </w:r>
      <w:r w:rsidR="00042994">
        <w:rPr>
          <w:sz w:val="28"/>
        </w:rPr>
        <w:t>/</w:t>
      </w:r>
      <w:r w:rsidR="00D12244">
        <w:rPr>
          <w:sz w:val="28"/>
          <w:lang w:val="en-US"/>
        </w:rPr>
        <w:t>2</w:t>
      </w:r>
      <w:r w:rsidR="0066774E">
        <w:rPr>
          <w:sz w:val="28"/>
          <w:lang w:val="en-US"/>
        </w:rPr>
        <w:t>1</w:t>
      </w:r>
      <w:r w:rsidR="00D32AA4">
        <w:rPr>
          <w:sz w:val="28"/>
          <w:lang w:val="en-US"/>
        </w:rPr>
        <w:t>-</w:t>
      </w:r>
      <w:r>
        <w:rPr>
          <w:sz w:val="28"/>
        </w:rPr>
        <w:t>5</w:t>
      </w:r>
    </w:p>
    <w:p w:rsidR="00042994" w:rsidRPr="004917B8" w:rsidRDefault="00042994" w:rsidP="00042994">
      <w:pPr>
        <w:rPr>
          <w:sz w:val="28"/>
        </w:rPr>
      </w:pPr>
    </w:p>
    <w:p w:rsidR="00042994" w:rsidRPr="00BA4CB9" w:rsidRDefault="00042994" w:rsidP="00042994">
      <w:pPr>
        <w:pStyle w:val="a8"/>
        <w:rPr>
          <w:b w:val="0"/>
          <w:sz w:val="24"/>
        </w:rPr>
      </w:pPr>
      <w:r w:rsidRPr="00BA4CB9">
        <w:rPr>
          <w:b w:val="0"/>
          <w:sz w:val="24"/>
        </w:rPr>
        <w:t>г</w:t>
      </w:r>
      <w:proofErr w:type="gramStart"/>
      <w:r w:rsidRPr="00BA4CB9">
        <w:rPr>
          <w:b w:val="0"/>
          <w:sz w:val="24"/>
        </w:rPr>
        <w:t>.Л</w:t>
      </w:r>
      <w:proofErr w:type="gramEnd"/>
      <w:r w:rsidRPr="00BA4CB9">
        <w:rPr>
          <w:b w:val="0"/>
          <w:sz w:val="24"/>
        </w:rPr>
        <w:t>ьгов</w:t>
      </w:r>
    </w:p>
    <w:p w:rsidR="00535C27" w:rsidRDefault="00535C27">
      <w:pPr>
        <w:rPr>
          <w:sz w:val="28"/>
        </w:rPr>
      </w:pPr>
    </w:p>
    <w:p w:rsidR="00535C27" w:rsidRDefault="00535C27">
      <w:pPr>
        <w:pStyle w:val="a8"/>
      </w:pPr>
      <w:proofErr w:type="gramStart"/>
      <w:r>
        <w:t xml:space="preserve">О </w:t>
      </w:r>
      <w:r w:rsidR="00661DBE">
        <w:t xml:space="preserve">создании рабочей группы территориальной избирательной комиссии Льговского района Курской области по приему, проверке избирательных документов, представляемых в территориальную избирательную комиссию Льговского района Курской области, организующую подготовку и проведение выборов </w:t>
      </w:r>
      <w:r>
        <w:t>депутат</w:t>
      </w:r>
      <w:r w:rsidR="00661DBE">
        <w:t>ов</w:t>
      </w:r>
      <w:r w:rsidR="00042994">
        <w:t xml:space="preserve"> Собрани</w:t>
      </w:r>
      <w:r w:rsidR="00931571">
        <w:t>я</w:t>
      </w:r>
      <w:r w:rsidR="00042994">
        <w:t xml:space="preserve"> депутатов </w:t>
      </w:r>
      <w:r w:rsidR="00931571">
        <w:t>Кудинцев</w:t>
      </w:r>
      <w:r w:rsidR="00042994">
        <w:t>ского сельсовет</w:t>
      </w:r>
      <w:r w:rsidR="00931571">
        <w:t>а</w:t>
      </w:r>
      <w:r w:rsidR="00042994">
        <w:t xml:space="preserve"> Льговского района  </w:t>
      </w:r>
      <w:r w:rsidR="00931571">
        <w:t>сед</w:t>
      </w:r>
      <w:r w:rsidR="003E1594">
        <w:t>ь</w:t>
      </w:r>
      <w:r w:rsidR="00931571">
        <w:t>мо</w:t>
      </w:r>
      <w:r w:rsidR="003E1594">
        <w:t>го</w:t>
      </w:r>
      <w:r w:rsidR="00042994">
        <w:t xml:space="preserve"> созыва</w:t>
      </w:r>
      <w:r>
        <w:t xml:space="preserve"> </w:t>
      </w:r>
      <w:r w:rsidR="003E1594">
        <w:t>и</w:t>
      </w:r>
      <w:r w:rsidR="003E1594" w:rsidRPr="003E1594">
        <w:rPr>
          <w:b w:val="0"/>
          <w:bCs w:val="0"/>
          <w:szCs w:val="28"/>
        </w:rPr>
        <w:t xml:space="preserve"> </w:t>
      </w:r>
      <w:r w:rsidR="00931571" w:rsidRPr="00931571">
        <w:rPr>
          <w:bCs w:val="0"/>
          <w:szCs w:val="28"/>
        </w:rPr>
        <w:t>дополнительных выборов</w:t>
      </w:r>
      <w:r w:rsidR="00931571">
        <w:rPr>
          <w:b w:val="0"/>
          <w:bCs w:val="0"/>
          <w:szCs w:val="28"/>
        </w:rPr>
        <w:t xml:space="preserve"> </w:t>
      </w:r>
      <w:r w:rsidR="003E1594" w:rsidRPr="003E1594">
        <w:rPr>
          <w:bCs w:val="0"/>
          <w:szCs w:val="28"/>
        </w:rPr>
        <w:t>депутат</w:t>
      </w:r>
      <w:r w:rsidR="00931571">
        <w:rPr>
          <w:bCs w:val="0"/>
          <w:szCs w:val="28"/>
        </w:rPr>
        <w:t>а</w:t>
      </w:r>
      <w:r w:rsidR="003E1594" w:rsidRPr="003E1594">
        <w:rPr>
          <w:bCs w:val="0"/>
          <w:szCs w:val="28"/>
        </w:rPr>
        <w:t xml:space="preserve"> Собрания депутатов Марицкого сельсовета </w:t>
      </w:r>
      <w:r w:rsidR="003E1594" w:rsidRPr="003E1594">
        <w:rPr>
          <w:szCs w:val="28"/>
        </w:rPr>
        <w:t>Льговского  района седьмого созыва</w:t>
      </w:r>
      <w:r w:rsidR="003E1594">
        <w:rPr>
          <w:b w:val="0"/>
          <w:bCs w:val="0"/>
          <w:szCs w:val="28"/>
        </w:rPr>
        <w:t xml:space="preserve"> </w:t>
      </w:r>
      <w:r w:rsidR="003E1594">
        <w:rPr>
          <w:b w:val="0"/>
          <w:szCs w:val="28"/>
        </w:rPr>
        <w:t xml:space="preserve"> </w:t>
      </w:r>
      <w:r w:rsidR="00931571" w:rsidRPr="00EB3315">
        <w:rPr>
          <w:szCs w:val="28"/>
        </w:rPr>
        <w:t xml:space="preserve">по одномандатному избирательному округу </w:t>
      </w:r>
      <w:r w:rsidR="00931571">
        <w:rPr>
          <w:b w:val="0"/>
          <w:szCs w:val="28"/>
        </w:rPr>
        <w:t xml:space="preserve">№7 </w:t>
      </w:r>
      <w:r w:rsidR="00661DBE">
        <w:t>1</w:t>
      </w:r>
      <w:r w:rsidR="00931571">
        <w:t>9</w:t>
      </w:r>
      <w:r w:rsidR="00661DBE">
        <w:t xml:space="preserve"> сентября </w:t>
      </w:r>
      <w:r w:rsidR="003E1594">
        <w:t>202</w:t>
      </w:r>
      <w:r w:rsidR="00931571">
        <w:t>1</w:t>
      </w:r>
      <w:r w:rsidR="00661DBE">
        <w:t xml:space="preserve"> года</w:t>
      </w:r>
      <w:proofErr w:type="gramEnd"/>
      <w:r w:rsidR="00661DBE">
        <w:t>, при выдвижении кандидатов в депутаты в порядке самовыдвижения и избирательными объединениями</w:t>
      </w:r>
    </w:p>
    <w:p w:rsidR="00535C27" w:rsidRDefault="00535C27">
      <w:pPr>
        <w:jc w:val="center"/>
        <w:rPr>
          <w:b/>
          <w:bCs/>
          <w:sz w:val="28"/>
        </w:rPr>
      </w:pPr>
    </w:p>
    <w:p w:rsidR="00535C27" w:rsidRDefault="00042994" w:rsidP="00916053">
      <w:pPr>
        <w:pStyle w:val="a9"/>
      </w:pPr>
      <w:r>
        <w:t xml:space="preserve">В </w:t>
      </w:r>
      <w:r w:rsidR="00661DBE">
        <w:t xml:space="preserve">соответствии </w:t>
      </w:r>
      <w:r w:rsidR="00535C27">
        <w:t>Закон</w:t>
      </w:r>
      <w:r w:rsidR="00661DBE">
        <w:t>ом</w:t>
      </w:r>
      <w:r w:rsidR="00535C27">
        <w:t xml:space="preserve"> Курской области «Кодекс Курской области о выборах и референдумах»</w:t>
      </w:r>
      <w:r w:rsidR="0041239E">
        <w:t>,</w:t>
      </w:r>
      <w:r w:rsidR="00535C27">
        <w:t xml:space="preserve"> территориальная избирательная комиссия</w:t>
      </w:r>
      <w:r>
        <w:t xml:space="preserve"> Льговского </w:t>
      </w:r>
      <w:r w:rsidR="00535C27">
        <w:t xml:space="preserve">района Курской области РЕШИЛА: </w:t>
      </w:r>
    </w:p>
    <w:p w:rsidR="00661DBE" w:rsidRPr="00661DBE" w:rsidRDefault="00535C27" w:rsidP="00916053">
      <w:pPr>
        <w:pStyle w:val="a8"/>
        <w:spacing w:line="360" w:lineRule="auto"/>
        <w:ind w:firstLine="426"/>
        <w:jc w:val="both"/>
        <w:rPr>
          <w:b w:val="0"/>
        </w:rPr>
      </w:pPr>
      <w:r w:rsidRPr="00661DBE">
        <w:rPr>
          <w:b w:val="0"/>
          <w:szCs w:val="28"/>
        </w:rPr>
        <w:t xml:space="preserve">1. </w:t>
      </w:r>
      <w:proofErr w:type="gramStart"/>
      <w:r w:rsidR="00661DBE" w:rsidRPr="00661DBE">
        <w:rPr>
          <w:b w:val="0"/>
          <w:szCs w:val="28"/>
        </w:rPr>
        <w:t xml:space="preserve">Создать рабочую группу территориальной избирательной комиссии Льговского района </w:t>
      </w:r>
      <w:r w:rsidR="00661DBE" w:rsidRPr="00661DBE">
        <w:rPr>
          <w:b w:val="0"/>
        </w:rPr>
        <w:t>Курской области по приему, проверке избирательных документов, представляемых в территориальную избирательную комиссию Льговского района Курской области, организующую подготовку и проведение выборов депутатов Собрани</w:t>
      </w:r>
      <w:r w:rsidR="00931571">
        <w:rPr>
          <w:b w:val="0"/>
        </w:rPr>
        <w:t>я</w:t>
      </w:r>
      <w:r w:rsidR="00661DBE" w:rsidRPr="00661DBE">
        <w:rPr>
          <w:b w:val="0"/>
        </w:rPr>
        <w:t xml:space="preserve"> депутатов </w:t>
      </w:r>
      <w:r w:rsidR="00931571">
        <w:rPr>
          <w:b w:val="0"/>
        </w:rPr>
        <w:t>Кудинцевского</w:t>
      </w:r>
      <w:r w:rsidR="00661DBE" w:rsidRPr="00661DBE">
        <w:rPr>
          <w:b w:val="0"/>
        </w:rPr>
        <w:t xml:space="preserve"> сельсовет</w:t>
      </w:r>
      <w:r w:rsidR="00931571">
        <w:rPr>
          <w:b w:val="0"/>
        </w:rPr>
        <w:t>а</w:t>
      </w:r>
      <w:r w:rsidR="00661DBE" w:rsidRPr="00661DBE">
        <w:rPr>
          <w:b w:val="0"/>
        </w:rPr>
        <w:t xml:space="preserve"> Льговского района  </w:t>
      </w:r>
      <w:r w:rsidR="00931571">
        <w:rPr>
          <w:b w:val="0"/>
        </w:rPr>
        <w:t>седьмо</w:t>
      </w:r>
      <w:r w:rsidR="003E1594">
        <w:rPr>
          <w:b w:val="0"/>
        </w:rPr>
        <w:t>го</w:t>
      </w:r>
      <w:r w:rsidR="00661DBE" w:rsidRPr="00661DBE">
        <w:rPr>
          <w:b w:val="0"/>
        </w:rPr>
        <w:t xml:space="preserve"> созыва </w:t>
      </w:r>
      <w:r w:rsidR="003E1594">
        <w:rPr>
          <w:b w:val="0"/>
        </w:rPr>
        <w:t xml:space="preserve">и </w:t>
      </w:r>
      <w:r w:rsidR="00931571">
        <w:rPr>
          <w:b w:val="0"/>
        </w:rPr>
        <w:t xml:space="preserve">дополнительных выборов </w:t>
      </w:r>
      <w:r w:rsidR="003E1594" w:rsidRPr="003E1594">
        <w:rPr>
          <w:b w:val="0"/>
          <w:bCs w:val="0"/>
          <w:szCs w:val="28"/>
        </w:rPr>
        <w:t>депутат</w:t>
      </w:r>
      <w:r w:rsidR="00931571">
        <w:rPr>
          <w:b w:val="0"/>
          <w:bCs w:val="0"/>
          <w:szCs w:val="28"/>
        </w:rPr>
        <w:t>а</w:t>
      </w:r>
      <w:r w:rsidR="003E1594" w:rsidRPr="003E1594">
        <w:rPr>
          <w:b w:val="0"/>
          <w:bCs w:val="0"/>
          <w:szCs w:val="28"/>
        </w:rPr>
        <w:t xml:space="preserve"> Собрания депутатов Марицкого сельсовета </w:t>
      </w:r>
      <w:r w:rsidR="003E1594" w:rsidRPr="003E1594">
        <w:rPr>
          <w:b w:val="0"/>
          <w:szCs w:val="28"/>
        </w:rPr>
        <w:t>Льговского  района седьмого созыва</w:t>
      </w:r>
      <w:r w:rsidR="003E1594">
        <w:rPr>
          <w:b w:val="0"/>
          <w:bCs w:val="0"/>
          <w:szCs w:val="28"/>
        </w:rPr>
        <w:t xml:space="preserve"> </w:t>
      </w:r>
      <w:r w:rsidR="003E1594">
        <w:rPr>
          <w:b w:val="0"/>
          <w:szCs w:val="28"/>
        </w:rPr>
        <w:t xml:space="preserve"> </w:t>
      </w:r>
      <w:r w:rsidR="00931571">
        <w:rPr>
          <w:b w:val="0"/>
          <w:szCs w:val="28"/>
        </w:rPr>
        <w:t xml:space="preserve">по одномандатному избирательному округу №7 </w:t>
      </w:r>
      <w:r w:rsidR="00661DBE" w:rsidRPr="00661DBE">
        <w:rPr>
          <w:b w:val="0"/>
        </w:rPr>
        <w:t>1</w:t>
      </w:r>
      <w:r w:rsidR="00931571">
        <w:rPr>
          <w:b w:val="0"/>
        </w:rPr>
        <w:t>9</w:t>
      </w:r>
      <w:r w:rsidR="00661DBE" w:rsidRPr="00661DBE">
        <w:rPr>
          <w:b w:val="0"/>
        </w:rPr>
        <w:t xml:space="preserve"> сентября </w:t>
      </w:r>
      <w:r w:rsidR="003E1594">
        <w:rPr>
          <w:b w:val="0"/>
        </w:rPr>
        <w:t>202</w:t>
      </w:r>
      <w:r w:rsidR="00931571">
        <w:rPr>
          <w:b w:val="0"/>
        </w:rPr>
        <w:t>1</w:t>
      </w:r>
      <w:r w:rsidR="00661DBE" w:rsidRPr="00661DBE">
        <w:rPr>
          <w:b w:val="0"/>
        </w:rPr>
        <w:t xml:space="preserve"> года, при</w:t>
      </w:r>
      <w:proofErr w:type="gramEnd"/>
      <w:r w:rsidR="00661DBE" w:rsidRPr="00661DBE">
        <w:rPr>
          <w:b w:val="0"/>
        </w:rPr>
        <w:t xml:space="preserve"> </w:t>
      </w:r>
      <w:proofErr w:type="gramStart"/>
      <w:r w:rsidR="00661DBE" w:rsidRPr="00661DBE">
        <w:rPr>
          <w:b w:val="0"/>
        </w:rPr>
        <w:t>выдвижении</w:t>
      </w:r>
      <w:proofErr w:type="gramEnd"/>
      <w:r w:rsidR="00661DBE" w:rsidRPr="00661DBE">
        <w:rPr>
          <w:b w:val="0"/>
        </w:rPr>
        <w:t xml:space="preserve"> кандидатов в депутаты в порядке самовыдвижения и избирательными объединениями</w:t>
      </w:r>
      <w:r w:rsidR="00661DBE">
        <w:rPr>
          <w:b w:val="0"/>
        </w:rPr>
        <w:t xml:space="preserve"> в следующем составе: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931571">
        <w:rPr>
          <w:sz w:val="28"/>
          <w:szCs w:val="28"/>
        </w:rPr>
        <w:t>Алферова Т.В</w:t>
      </w:r>
      <w:r>
        <w:rPr>
          <w:sz w:val="28"/>
          <w:szCs w:val="28"/>
        </w:rPr>
        <w:t xml:space="preserve">. – </w:t>
      </w:r>
      <w:r w:rsidR="003E1594">
        <w:rPr>
          <w:sz w:val="28"/>
          <w:szCs w:val="28"/>
        </w:rPr>
        <w:t>заместитель председателя</w:t>
      </w:r>
      <w:r>
        <w:rPr>
          <w:sz w:val="28"/>
          <w:szCs w:val="28"/>
        </w:rPr>
        <w:t xml:space="preserve"> </w:t>
      </w:r>
      <w:r w:rsidR="003E1594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Льговского района</w:t>
      </w:r>
      <w:r w:rsidR="003E1594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 руководитель рабочей группы по приему и проверке избирательных документов;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Шубная И.П. – </w:t>
      </w:r>
      <w:r w:rsidR="003E1594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</w:t>
      </w:r>
      <w:r w:rsidR="003E1594">
        <w:rPr>
          <w:sz w:val="28"/>
          <w:szCs w:val="28"/>
        </w:rPr>
        <w:t>территориальной избирательной комиссии Льговского района Курской области</w:t>
      </w:r>
      <w:r>
        <w:rPr>
          <w:sz w:val="28"/>
          <w:szCs w:val="28"/>
        </w:rPr>
        <w:t>;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1594">
        <w:rPr>
          <w:sz w:val="28"/>
          <w:szCs w:val="28"/>
        </w:rPr>
        <w:t>Горина</w:t>
      </w:r>
      <w:r>
        <w:rPr>
          <w:sz w:val="28"/>
          <w:szCs w:val="28"/>
        </w:rPr>
        <w:t xml:space="preserve"> Н.</w:t>
      </w:r>
      <w:r w:rsidR="003E1594">
        <w:rPr>
          <w:sz w:val="28"/>
          <w:szCs w:val="28"/>
        </w:rPr>
        <w:t>В</w:t>
      </w:r>
      <w:r>
        <w:rPr>
          <w:sz w:val="28"/>
          <w:szCs w:val="28"/>
        </w:rPr>
        <w:t xml:space="preserve">. - член </w:t>
      </w:r>
      <w:r w:rsidR="003E1594">
        <w:rPr>
          <w:sz w:val="28"/>
          <w:szCs w:val="28"/>
        </w:rPr>
        <w:t>территориальной избирательной комиссии Льговского района Курской области</w:t>
      </w:r>
      <w:r>
        <w:rPr>
          <w:sz w:val="28"/>
          <w:szCs w:val="28"/>
        </w:rPr>
        <w:t>, с правом решающего голоса;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D40DA6">
        <w:rPr>
          <w:sz w:val="28"/>
          <w:szCs w:val="28"/>
        </w:rPr>
        <w:t>Свистунова</w:t>
      </w:r>
      <w:proofErr w:type="spellEnd"/>
      <w:r>
        <w:rPr>
          <w:sz w:val="28"/>
          <w:szCs w:val="28"/>
        </w:rPr>
        <w:t xml:space="preserve"> И.</w:t>
      </w:r>
      <w:r w:rsidR="00D40DA6">
        <w:rPr>
          <w:sz w:val="28"/>
          <w:szCs w:val="28"/>
        </w:rPr>
        <w:t>С.</w:t>
      </w:r>
      <w:r>
        <w:rPr>
          <w:sz w:val="28"/>
          <w:szCs w:val="28"/>
        </w:rPr>
        <w:t xml:space="preserve"> - член </w:t>
      </w:r>
      <w:r w:rsidR="003E1594">
        <w:rPr>
          <w:sz w:val="28"/>
          <w:szCs w:val="28"/>
        </w:rPr>
        <w:t>территориальной избирательной комиссии Льговского района Курской области</w:t>
      </w:r>
      <w:r>
        <w:rPr>
          <w:sz w:val="28"/>
          <w:szCs w:val="28"/>
        </w:rPr>
        <w:t>, с правом решающего голоса.</w:t>
      </w:r>
    </w:p>
    <w:p w:rsidR="00661DBE" w:rsidRDefault="00661DBE" w:rsidP="009160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Уполномочить рабочую группу выдавать кандидатам в депутаты, а также уполномоченным представителям избирательных объединений, подтверждение на получение от них документов для уведомления о выдвижении кандидата в депутаты в порядке самовыдвижения или на получение документов для заверения списка кандидатов по </w:t>
      </w:r>
      <w:r w:rsidR="003E1594">
        <w:rPr>
          <w:sz w:val="28"/>
          <w:szCs w:val="28"/>
        </w:rPr>
        <w:t xml:space="preserve">одномандатным </w:t>
      </w:r>
      <w:r w:rsidR="00916053">
        <w:rPr>
          <w:sz w:val="28"/>
          <w:szCs w:val="28"/>
        </w:rPr>
        <w:t>избирательным округам, выдвинутого избирательным объединением.</w:t>
      </w:r>
    </w:p>
    <w:p w:rsidR="00661DBE" w:rsidRDefault="00661DBE" w:rsidP="00042994">
      <w:pPr>
        <w:spacing w:line="276" w:lineRule="auto"/>
        <w:ind w:firstLine="720"/>
        <w:jc w:val="both"/>
        <w:rPr>
          <w:sz w:val="28"/>
          <w:szCs w:val="28"/>
        </w:rPr>
      </w:pPr>
    </w:p>
    <w:p w:rsidR="00042994" w:rsidRPr="00042994" w:rsidRDefault="00042994" w:rsidP="00042994">
      <w:pPr>
        <w:pStyle w:val="2"/>
        <w:rPr>
          <w:rFonts w:ascii="Times New Roman" w:hAnsi="Times New Roman"/>
          <w:b w:val="0"/>
          <w:bCs w:val="0"/>
          <w:i w:val="0"/>
        </w:rPr>
      </w:pPr>
      <w:r w:rsidRPr="0004299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04299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042994" w:rsidRPr="00042994" w:rsidRDefault="00042994" w:rsidP="00042994">
      <w:pPr>
        <w:pStyle w:val="a5"/>
        <w:tabs>
          <w:tab w:val="clear" w:pos="4677"/>
          <w:tab w:val="clear" w:pos="9355"/>
          <w:tab w:val="left" w:pos="6570"/>
        </w:tabs>
        <w:rPr>
          <w:bCs/>
          <w:sz w:val="28"/>
          <w:szCs w:val="28"/>
        </w:rPr>
      </w:pPr>
      <w:r w:rsidRPr="00042994">
        <w:rPr>
          <w:bCs/>
          <w:sz w:val="28"/>
          <w:szCs w:val="28"/>
        </w:rPr>
        <w:t>избирательной комиссии</w:t>
      </w:r>
      <w:r w:rsidRPr="00042994">
        <w:rPr>
          <w:bCs/>
          <w:sz w:val="28"/>
          <w:szCs w:val="28"/>
        </w:rPr>
        <w:tab/>
        <w:t>В.Г.Дьяков</w:t>
      </w:r>
    </w:p>
    <w:p w:rsidR="00042994" w:rsidRPr="00042994" w:rsidRDefault="00042994" w:rsidP="00042994">
      <w:pPr>
        <w:spacing w:line="360" w:lineRule="auto"/>
        <w:rPr>
          <w:bCs/>
          <w:sz w:val="28"/>
          <w:szCs w:val="28"/>
        </w:rPr>
      </w:pPr>
    </w:p>
    <w:p w:rsidR="00042994" w:rsidRPr="00042994" w:rsidRDefault="00042994" w:rsidP="00042994">
      <w:pPr>
        <w:pStyle w:val="2"/>
        <w:rPr>
          <w:rFonts w:ascii="Times New Roman" w:hAnsi="Times New Roman"/>
          <w:b w:val="0"/>
          <w:bCs w:val="0"/>
          <w:i w:val="0"/>
        </w:rPr>
      </w:pPr>
      <w:r w:rsidRPr="00042994">
        <w:rPr>
          <w:rFonts w:ascii="Times New Roman" w:hAnsi="Times New Roman"/>
          <w:b w:val="0"/>
          <w:bCs w:val="0"/>
          <w:i w:val="0"/>
        </w:rPr>
        <w:t xml:space="preserve">Секретарь </w:t>
      </w:r>
      <w:proofErr w:type="gramStart"/>
      <w:r w:rsidRPr="0004299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042994" w:rsidRPr="00D2591B" w:rsidRDefault="00042994" w:rsidP="00042994">
      <w:pPr>
        <w:tabs>
          <w:tab w:val="left" w:pos="6555"/>
        </w:tabs>
        <w:rPr>
          <w:sz w:val="28"/>
          <w:szCs w:val="28"/>
        </w:rPr>
      </w:pPr>
      <w:r w:rsidRPr="00D2591B">
        <w:rPr>
          <w:sz w:val="28"/>
          <w:szCs w:val="28"/>
        </w:rPr>
        <w:t>избирательной комиссии</w:t>
      </w:r>
      <w:r w:rsidRPr="00D2591B">
        <w:rPr>
          <w:sz w:val="28"/>
          <w:szCs w:val="28"/>
        </w:rPr>
        <w:tab/>
      </w:r>
      <w:r w:rsidR="003E1594">
        <w:rPr>
          <w:sz w:val="28"/>
          <w:szCs w:val="28"/>
        </w:rPr>
        <w:t>И</w:t>
      </w:r>
      <w:r w:rsidR="003E1594" w:rsidRPr="00E87C6C">
        <w:rPr>
          <w:sz w:val="28"/>
          <w:szCs w:val="28"/>
        </w:rPr>
        <w:t>.</w:t>
      </w:r>
      <w:r w:rsidR="003E1594">
        <w:rPr>
          <w:sz w:val="28"/>
          <w:szCs w:val="28"/>
        </w:rPr>
        <w:t>П</w:t>
      </w:r>
      <w:r w:rsidR="003E1594" w:rsidRPr="00E87C6C">
        <w:rPr>
          <w:sz w:val="28"/>
          <w:szCs w:val="28"/>
        </w:rPr>
        <w:t>.</w:t>
      </w:r>
      <w:proofErr w:type="gramStart"/>
      <w:r w:rsidR="003E1594">
        <w:rPr>
          <w:sz w:val="28"/>
          <w:szCs w:val="28"/>
        </w:rPr>
        <w:t>Шубная</w:t>
      </w:r>
      <w:proofErr w:type="gramEnd"/>
    </w:p>
    <w:p w:rsidR="00535C27" w:rsidRDefault="00535C27">
      <w:pPr>
        <w:spacing w:line="360" w:lineRule="auto"/>
        <w:ind w:firstLine="720"/>
        <w:jc w:val="both"/>
        <w:rPr>
          <w:sz w:val="28"/>
        </w:rPr>
      </w:pPr>
    </w:p>
    <w:sectPr w:rsidR="00535C27" w:rsidSect="0004299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064" w:rsidRDefault="00934064">
      <w:r>
        <w:separator/>
      </w:r>
    </w:p>
  </w:endnote>
  <w:endnote w:type="continuationSeparator" w:id="0">
    <w:p w:rsidR="00934064" w:rsidRDefault="0093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27" w:rsidRDefault="00E072A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C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C27" w:rsidRDefault="00535C2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27" w:rsidRDefault="00535C27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064" w:rsidRDefault="00934064">
      <w:r>
        <w:separator/>
      </w:r>
    </w:p>
  </w:footnote>
  <w:footnote w:type="continuationSeparator" w:id="0">
    <w:p w:rsidR="00934064" w:rsidRDefault="00934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27" w:rsidRDefault="00E072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C2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5C27" w:rsidRDefault="00535C2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C27" w:rsidRDefault="00E072A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35C2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0DA6">
      <w:rPr>
        <w:rStyle w:val="a4"/>
        <w:noProof/>
      </w:rPr>
      <w:t>2</w:t>
    </w:r>
    <w:r>
      <w:rPr>
        <w:rStyle w:val="a4"/>
      </w:rPr>
      <w:fldChar w:fldCharType="end"/>
    </w:r>
  </w:p>
  <w:p w:rsidR="00535C27" w:rsidRDefault="00535C2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FB"/>
    <w:rsid w:val="00027495"/>
    <w:rsid w:val="00042994"/>
    <w:rsid w:val="000723F6"/>
    <w:rsid w:val="00185F69"/>
    <w:rsid w:val="001C0418"/>
    <w:rsid w:val="001E4FBF"/>
    <w:rsid w:val="00273C22"/>
    <w:rsid w:val="002F3E23"/>
    <w:rsid w:val="00301670"/>
    <w:rsid w:val="003E1594"/>
    <w:rsid w:val="0041239E"/>
    <w:rsid w:val="00430C00"/>
    <w:rsid w:val="004F2B98"/>
    <w:rsid w:val="00507BB2"/>
    <w:rsid w:val="00517822"/>
    <w:rsid w:val="00535C27"/>
    <w:rsid w:val="00580AA7"/>
    <w:rsid w:val="006117B4"/>
    <w:rsid w:val="00624A3D"/>
    <w:rsid w:val="006431C2"/>
    <w:rsid w:val="00661DBE"/>
    <w:rsid w:val="0066774E"/>
    <w:rsid w:val="006870FA"/>
    <w:rsid w:val="00841ED1"/>
    <w:rsid w:val="00844109"/>
    <w:rsid w:val="00916053"/>
    <w:rsid w:val="00931571"/>
    <w:rsid w:val="00934064"/>
    <w:rsid w:val="00993B13"/>
    <w:rsid w:val="00A57DBA"/>
    <w:rsid w:val="00AC0D01"/>
    <w:rsid w:val="00B26DE8"/>
    <w:rsid w:val="00B92F40"/>
    <w:rsid w:val="00BE6ED1"/>
    <w:rsid w:val="00C468FB"/>
    <w:rsid w:val="00D12244"/>
    <w:rsid w:val="00D32AA4"/>
    <w:rsid w:val="00D40DA6"/>
    <w:rsid w:val="00D807ED"/>
    <w:rsid w:val="00DD172D"/>
    <w:rsid w:val="00E072AA"/>
    <w:rsid w:val="00E21A03"/>
    <w:rsid w:val="00E81AF1"/>
    <w:rsid w:val="00EA0CF9"/>
    <w:rsid w:val="00EB3315"/>
    <w:rsid w:val="00EE0352"/>
    <w:rsid w:val="00EE39D6"/>
    <w:rsid w:val="00F11834"/>
    <w:rsid w:val="00FF6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13"/>
    <w:rPr>
      <w:sz w:val="24"/>
      <w:szCs w:val="24"/>
    </w:rPr>
  </w:style>
  <w:style w:type="paragraph" w:styleId="1">
    <w:name w:val="heading 1"/>
    <w:basedOn w:val="a"/>
    <w:next w:val="a"/>
    <w:qFormat/>
    <w:rsid w:val="00993B1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993B13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993B13"/>
  </w:style>
  <w:style w:type="paragraph" w:styleId="a5">
    <w:name w:val="header"/>
    <w:basedOn w:val="a"/>
    <w:link w:val="a6"/>
    <w:semiHidden/>
    <w:rsid w:val="00993B13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993B13"/>
    <w:pPr>
      <w:jc w:val="center"/>
    </w:pPr>
    <w:rPr>
      <w:sz w:val="28"/>
    </w:rPr>
  </w:style>
  <w:style w:type="paragraph" w:styleId="a8">
    <w:name w:val="Body Text"/>
    <w:basedOn w:val="a"/>
    <w:semiHidden/>
    <w:rsid w:val="00993B13"/>
    <w:pPr>
      <w:jc w:val="center"/>
    </w:pPr>
    <w:rPr>
      <w:b/>
      <w:bCs/>
      <w:sz w:val="28"/>
    </w:rPr>
  </w:style>
  <w:style w:type="paragraph" w:styleId="a9">
    <w:name w:val="Body Text Indent"/>
    <w:basedOn w:val="a"/>
    <w:semiHidden/>
    <w:rsid w:val="00993B13"/>
    <w:pPr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429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semiHidden/>
    <w:rsid w:val="000429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CROC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user05</dc:creator>
  <cp:lastModifiedBy>user01</cp:lastModifiedBy>
  <cp:revision>13</cp:revision>
  <cp:lastPrinted>2021-06-17T12:52:00Z</cp:lastPrinted>
  <dcterms:created xsi:type="dcterms:W3CDTF">2020-08-04T13:24:00Z</dcterms:created>
  <dcterms:modified xsi:type="dcterms:W3CDTF">2021-06-24T09:22:00Z</dcterms:modified>
</cp:coreProperties>
</file>