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4D" w:rsidRDefault="0049114D">
      <w:pPr>
        <w:pStyle w:val="31"/>
        <w:rPr>
          <w:b/>
          <w:bCs/>
          <w:sz w:val="32"/>
        </w:rPr>
      </w:pPr>
      <w:r>
        <w:rPr>
          <w:b/>
          <w:bCs/>
          <w:sz w:val="32"/>
        </w:rPr>
        <w:t xml:space="preserve">ТЕРРИТОРИАЛЬНАЯ ИЗБИРАТЕЛЬНАЯ КОМИССИЯ </w:t>
      </w:r>
    </w:p>
    <w:p w:rsidR="0049114D" w:rsidRPr="004534F4" w:rsidRDefault="0049114D">
      <w:pPr>
        <w:pStyle w:val="31"/>
        <w:rPr>
          <w:b/>
        </w:rPr>
      </w:pPr>
      <w:r w:rsidRPr="004534F4">
        <w:rPr>
          <w:b/>
          <w:sz w:val="32"/>
        </w:rPr>
        <w:t>ЛЬГОВСКОГО РАЙОНА КУРСКОЙ ОБЛАСТИ</w:t>
      </w:r>
    </w:p>
    <w:p w:rsidR="0049114D" w:rsidRDefault="0049114D">
      <w:pPr>
        <w:jc w:val="center"/>
        <w:rPr>
          <w:sz w:val="28"/>
        </w:rPr>
      </w:pPr>
    </w:p>
    <w:p w:rsidR="0049114D" w:rsidRPr="004534F4" w:rsidRDefault="0049114D">
      <w:pPr>
        <w:pStyle w:val="2"/>
        <w:rPr>
          <w:b/>
          <w:bCs/>
          <w:sz w:val="32"/>
        </w:rPr>
      </w:pPr>
      <w:proofErr w:type="gramStart"/>
      <w:r w:rsidRPr="004534F4">
        <w:rPr>
          <w:b/>
          <w:bCs/>
          <w:sz w:val="32"/>
        </w:rPr>
        <w:t>Р</w:t>
      </w:r>
      <w:proofErr w:type="gramEnd"/>
      <w:r w:rsidRPr="004534F4">
        <w:rPr>
          <w:b/>
          <w:bCs/>
          <w:sz w:val="32"/>
        </w:rPr>
        <w:t xml:space="preserve"> Е Ш Е Н И Е</w:t>
      </w:r>
    </w:p>
    <w:p w:rsidR="0049114D" w:rsidRDefault="0049114D">
      <w:pPr>
        <w:jc w:val="both"/>
        <w:rPr>
          <w:i/>
          <w:sz w:val="28"/>
        </w:rPr>
      </w:pPr>
    </w:p>
    <w:p w:rsidR="0049114D" w:rsidRDefault="005247A8">
      <w:pPr>
        <w:tabs>
          <w:tab w:val="left" w:pos="7260"/>
        </w:tabs>
        <w:jc w:val="both"/>
        <w:rPr>
          <w:iCs/>
          <w:sz w:val="28"/>
        </w:rPr>
      </w:pPr>
      <w:r w:rsidRPr="005247A8">
        <w:rPr>
          <w:iCs/>
          <w:sz w:val="28"/>
        </w:rPr>
        <w:t>9</w:t>
      </w:r>
      <w:r w:rsidR="005B3911">
        <w:rPr>
          <w:iCs/>
          <w:sz w:val="28"/>
        </w:rPr>
        <w:t xml:space="preserve"> ию</w:t>
      </w:r>
      <w:r w:rsidR="004534F4">
        <w:rPr>
          <w:iCs/>
          <w:sz w:val="28"/>
        </w:rPr>
        <w:t>н</w:t>
      </w:r>
      <w:r w:rsidR="005B3911">
        <w:rPr>
          <w:iCs/>
          <w:sz w:val="28"/>
        </w:rPr>
        <w:t>я</w:t>
      </w:r>
      <w:r w:rsidR="0049114D">
        <w:rPr>
          <w:iCs/>
          <w:sz w:val="28"/>
        </w:rPr>
        <w:t xml:space="preserve"> 20</w:t>
      </w:r>
      <w:r w:rsidR="004534F4">
        <w:rPr>
          <w:iCs/>
          <w:sz w:val="28"/>
        </w:rPr>
        <w:t>2</w:t>
      </w:r>
      <w:r w:rsidR="0049114D">
        <w:rPr>
          <w:iCs/>
          <w:sz w:val="28"/>
        </w:rPr>
        <w:t>1</w:t>
      </w:r>
      <w:r w:rsidR="005B3911">
        <w:rPr>
          <w:iCs/>
          <w:sz w:val="28"/>
        </w:rPr>
        <w:t xml:space="preserve"> </w:t>
      </w:r>
      <w:r w:rsidR="0049114D">
        <w:rPr>
          <w:iCs/>
          <w:sz w:val="28"/>
        </w:rPr>
        <w:t>г</w:t>
      </w:r>
      <w:r w:rsidR="005B3911">
        <w:rPr>
          <w:iCs/>
          <w:sz w:val="28"/>
        </w:rPr>
        <w:t>ода</w:t>
      </w:r>
      <w:r w:rsidR="0049114D">
        <w:rPr>
          <w:iCs/>
          <w:sz w:val="28"/>
        </w:rPr>
        <w:t xml:space="preserve"> </w:t>
      </w:r>
      <w:r w:rsidR="0049114D">
        <w:rPr>
          <w:iCs/>
          <w:sz w:val="28"/>
        </w:rPr>
        <w:tab/>
      </w:r>
      <w:r w:rsidR="006807D1">
        <w:rPr>
          <w:iCs/>
          <w:sz w:val="28"/>
        </w:rPr>
        <w:t xml:space="preserve">     </w:t>
      </w:r>
      <w:r w:rsidR="0049114D">
        <w:rPr>
          <w:iCs/>
          <w:sz w:val="28"/>
        </w:rPr>
        <w:t>№</w:t>
      </w:r>
      <w:r w:rsidR="008E0AB4">
        <w:rPr>
          <w:iCs/>
          <w:sz w:val="28"/>
        </w:rPr>
        <w:t xml:space="preserve"> </w:t>
      </w:r>
      <w:r w:rsidR="004534F4">
        <w:rPr>
          <w:iCs/>
          <w:sz w:val="28"/>
        </w:rPr>
        <w:t>2</w:t>
      </w:r>
      <w:r w:rsidR="0049114D">
        <w:rPr>
          <w:iCs/>
          <w:sz w:val="28"/>
        </w:rPr>
        <w:t>/</w:t>
      </w:r>
      <w:r w:rsidR="004534F4">
        <w:rPr>
          <w:iCs/>
          <w:sz w:val="28"/>
        </w:rPr>
        <w:t>1</w:t>
      </w:r>
      <w:r w:rsidR="008E0AB4">
        <w:rPr>
          <w:iCs/>
          <w:sz w:val="28"/>
        </w:rPr>
        <w:t>1</w:t>
      </w:r>
      <w:r w:rsidR="0049114D">
        <w:rPr>
          <w:iCs/>
          <w:sz w:val="28"/>
        </w:rPr>
        <w:t>-</w:t>
      </w:r>
      <w:r w:rsidR="004534F4">
        <w:rPr>
          <w:iCs/>
          <w:sz w:val="28"/>
        </w:rPr>
        <w:t>5</w:t>
      </w:r>
    </w:p>
    <w:p w:rsidR="0049114D" w:rsidRDefault="0049114D">
      <w:pPr>
        <w:pStyle w:val="ab"/>
        <w:jc w:val="center"/>
        <w:rPr>
          <w:sz w:val="28"/>
        </w:rPr>
      </w:pPr>
    </w:p>
    <w:p w:rsidR="0049114D" w:rsidRDefault="0049114D">
      <w:pPr>
        <w:jc w:val="center"/>
        <w:rPr>
          <w:iCs/>
          <w:sz w:val="24"/>
        </w:rPr>
      </w:pPr>
      <w:r>
        <w:rPr>
          <w:iCs/>
          <w:sz w:val="24"/>
        </w:rPr>
        <w:t>г</w:t>
      </w:r>
      <w:proofErr w:type="gramStart"/>
      <w:r>
        <w:rPr>
          <w:iCs/>
          <w:sz w:val="24"/>
        </w:rPr>
        <w:t>.Л</w:t>
      </w:r>
      <w:proofErr w:type="gramEnd"/>
      <w:r>
        <w:rPr>
          <w:iCs/>
          <w:sz w:val="24"/>
        </w:rPr>
        <w:t>ьгов</w:t>
      </w: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jc w:val="center"/>
        <w:rPr>
          <w:b/>
          <w:bCs/>
        </w:rPr>
      </w:pPr>
    </w:p>
    <w:p w:rsidR="0049114D" w:rsidRDefault="0049114D">
      <w:pPr>
        <w:pStyle w:val="ae"/>
        <w:ind w:left="550" w:right="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распределении обязанностей между председателем, заместителем председателя, секретарем и членами территориальной избирательной комиссии Льговского района Курской области</w:t>
      </w:r>
    </w:p>
    <w:p w:rsidR="0049114D" w:rsidRDefault="0049114D">
      <w:pPr>
        <w:pStyle w:val="ae"/>
        <w:spacing w:line="360" w:lineRule="auto"/>
        <w:ind w:firstLine="597"/>
        <w:jc w:val="both"/>
        <w:rPr>
          <w:color w:val="000000"/>
          <w:sz w:val="28"/>
          <w:szCs w:val="28"/>
        </w:rPr>
      </w:pPr>
    </w:p>
    <w:p w:rsidR="0049114D" w:rsidRDefault="0049114D" w:rsidP="004534F4">
      <w:pPr>
        <w:pStyle w:val="ae"/>
        <w:spacing w:after="0" w:line="360" w:lineRule="auto"/>
        <w:ind w:left="0" w:firstLine="7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председателя территориальной избирательной комиссии Льговского района Дьякова В.Г. о распределении обязанностей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 председателем, заместителем председателя, секретарем и членами территориальной избирательной комиссии</w:t>
      </w:r>
      <w:r>
        <w:rPr>
          <w:color w:val="000000"/>
          <w:sz w:val="28"/>
          <w:szCs w:val="28"/>
        </w:rPr>
        <w:t xml:space="preserve">, территориальная избирательная комиссия Льговского района </w:t>
      </w:r>
      <w:r w:rsidR="004534F4">
        <w:rPr>
          <w:color w:val="000000"/>
          <w:sz w:val="28"/>
          <w:szCs w:val="28"/>
        </w:rPr>
        <w:t xml:space="preserve">Курской области </w:t>
      </w:r>
      <w:r>
        <w:rPr>
          <w:color w:val="000000"/>
          <w:sz w:val="28"/>
          <w:szCs w:val="28"/>
        </w:rPr>
        <w:t>РЕШИЛА:</w:t>
      </w:r>
    </w:p>
    <w:p w:rsidR="004534F4" w:rsidRDefault="004534F4" w:rsidP="004534F4">
      <w:pPr>
        <w:pStyle w:val="ae"/>
        <w:spacing w:after="0" w:line="360" w:lineRule="auto"/>
        <w:ind w:left="0" w:firstLine="770"/>
        <w:jc w:val="both"/>
        <w:rPr>
          <w:color w:val="000000"/>
          <w:sz w:val="28"/>
          <w:szCs w:val="28"/>
        </w:rPr>
      </w:pPr>
    </w:p>
    <w:p w:rsidR="0049114D" w:rsidRDefault="0049114D" w:rsidP="004534F4">
      <w:pPr>
        <w:pStyle w:val="ae"/>
        <w:spacing w:after="0" w:line="360" w:lineRule="auto"/>
        <w:ind w:left="0" w:firstLine="7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Распределить обязанности следующим образом: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 – Дьяков Владимир Гаврилович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созывает заседания и председательствует на них;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распределяет обязанности между членами комиссии для организации работы по исполнению ее полномочий и принимаемых решений;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представляет комиссию в</w:t>
      </w:r>
      <w:r w:rsidR="004534F4">
        <w:rPr>
          <w:color w:val="000000"/>
          <w:sz w:val="28"/>
          <w:szCs w:val="28"/>
        </w:rPr>
        <w:t>о взаимо</w:t>
      </w:r>
      <w:r>
        <w:rPr>
          <w:color w:val="000000"/>
          <w:sz w:val="28"/>
          <w:szCs w:val="28"/>
        </w:rPr>
        <w:t>отношениях с государственными органами, должностными лицами, избирательными объединениями, органами местного самоуправления, избирателями, а также в судебных органах;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является распорядителем финансов;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издает распоряжения по вопросам, отнесенным к его компетенции;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подписывает решения и протоколы заседаний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дает поручения заместителю председателя, секретарю и членам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</w:t>
      </w:r>
      <w:proofErr w:type="spellEnd"/>
      <w:r>
        <w:rPr>
          <w:color w:val="000000"/>
          <w:sz w:val="28"/>
          <w:szCs w:val="28"/>
        </w:rPr>
        <w:t>) открывает и закрывает расчетные и текущие счета в банках;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осуществляет иные полномочия, предусмотренные избирательным законодательством.   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председателя комиссии – </w:t>
      </w:r>
      <w:r w:rsidR="004534F4">
        <w:rPr>
          <w:color w:val="000000"/>
          <w:sz w:val="28"/>
          <w:szCs w:val="28"/>
        </w:rPr>
        <w:t>Алферова Татьяна Васильевна</w:t>
      </w:r>
      <w:r>
        <w:rPr>
          <w:color w:val="000000"/>
          <w:sz w:val="28"/>
          <w:szCs w:val="28"/>
        </w:rPr>
        <w:t xml:space="preserve"> 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оказывает содействие председателю комиссии в осуществлении возложенных на него полномочий, выполняет его поручения, в том числе по созыву заседания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отслеживает законность хода предвыборной агитации и в случае её нарушения готовит материалы для рассмотрения на заседании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участвует в выработке решений;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4534F4">
        <w:rPr>
          <w:color w:val="000000"/>
          <w:sz w:val="28"/>
          <w:szCs w:val="28"/>
        </w:rPr>
        <w:t xml:space="preserve">замещает </w:t>
      </w:r>
      <w:r>
        <w:rPr>
          <w:color w:val="000000"/>
          <w:sz w:val="28"/>
          <w:szCs w:val="28"/>
        </w:rPr>
        <w:t xml:space="preserve">председателя комиссии </w:t>
      </w:r>
      <w:r w:rsidR="004534F4">
        <w:rPr>
          <w:color w:val="000000"/>
          <w:sz w:val="28"/>
          <w:szCs w:val="28"/>
        </w:rPr>
        <w:t>в его отсутстви</w:t>
      </w:r>
      <w:r w:rsidR="00584011" w:rsidRPr="0058401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="004534F4">
        <w:rPr>
          <w:color w:val="000000"/>
          <w:sz w:val="28"/>
          <w:szCs w:val="28"/>
        </w:rPr>
        <w:t>является руководителем</w:t>
      </w:r>
      <w:r>
        <w:rPr>
          <w:color w:val="000000"/>
          <w:sz w:val="28"/>
          <w:szCs w:val="28"/>
        </w:rPr>
        <w:t xml:space="preserve"> контрольно-ревизионн</w:t>
      </w:r>
      <w:r w:rsidR="004534F4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служб</w:t>
      </w:r>
      <w:r w:rsidR="004534F4">
        <w:rPr>
          <w:color w:val="000000"/>
          <w:sz w:val="28"/>
          <w:szCs w:val="28"/>
        </w:rPr>
        <w:t xml:space="preserve">ы при территориальной избирательной комиссии </w:t>
      </w:r>
      <w:r w:rsidR="005B3911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>.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комиссии – </w:t>
      </w:r>
      <w:r w:rsidR="005B3911">
        <w:rPr>
          <w:color w:val="000000"/>
          <w:sz w:val="28"/>
          <w:szCs w:val="28"/>
        </w:rPr>
        <w:t>Шубная Ирина Петровна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отвечает за организационно-техническое и документационное обеспечение заседаний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организует планирование деятельности комиссии, контролирует ход выполнения плана работы;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доводит решения и иные материалы комиссии до сведения ее членов, </w:t>
      </w:r>
      <w:r w:rsidR="004534F4">
        <w:rPr>
          <w:color w:val="000000"/>
          <w:sz w:val="28"/>
          <w:szCs w:val="28"/>
        </w:rPr>
        <w:t>участковых избирательных комиссий</w:t>
      </w:r>
      <w:r>
        <w:rPr>
          <w:color w:val="000000"/>
          <w:sz w:val="28"/>
          <w:szCs w:val="28"/>
        </w:rPr>
        <w:t>, органов местного самоуправления, должностных лиц, зарегистрированных кандидатов, а также, по мере необходимости, направляет их в СМИ;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оформляет принятые решения, протоколы заседаний;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организует ведение делопроизводства;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заблаговременно информирует членов комиссии, всех заинтересованных лиц о времени проведения заседания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обеспечивает сохранность документов и передачу их в архив;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подписывает решения и протоколы заседания комиссии, составляет графики дежурства членов </w:t>
      </w:r>
      <w:r w:rsidR="004534F4">
        <w:rPr>
          <w:color w:val="000000"/>
          <w:sz w:val="28"/>
          <w:szCs w:val="28"/>
        </w:rPr>
        <w:t>территориальной избирательной комиссии</w:t>
      </w:r>
      <w:r>
        <w:rPr>
          <w:color w:val="000000"/>
          <w:sz w:val="28"/>
          <w:szCs w:val="28"/>
        </w:rPr>
        <w:t xml:space="preserve"> и ведет </w:t>
      </w:r>
      <w:r>
        <w:rPr>
          <w:color w:val="000000"/>
          <w:sz w:val="28"/>
          <w:szCs w:val="28"/>
        </w:rPr>
        <w:lastRenderedPageBreak/>
        <w:t xml:space="preserve">графики фактически отработанного времени членов </w:t>
      </w:r>
      <w:r w:rsidR="004534F4">
        <w:rPr>
          <w:color w:val="000000"/>
          <w:sz w:val="28"/>
          <w:szCs w:val="28"/>
        </w:rPr>
        <w:t>территориальной избирательной комиссии</w:t>
      </w:r>
      <w:r>
        <w:rPr>
          <w:color w:val="000000"/>
          <w:sz w:val="28"/>
          <w:szCs w:val="28"/>
        </w:rPr>
        <w:t>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выполняет поручения председателя комиссии.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с правом решающего голоса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организуют работу по конкретным направлениям деятельности в соответствии с решениями </w:t>
      </w:r>
      <w:r w:rsidR="004534F4">
        <w:rPr>
          <w:color w:val="000000"/>
          <w:sz w:val="28"/>
          <w:szCs w:val="28"/>
        </w:rPr>
        <w:t>территориальной избирательной комиссии</w:t>
      </w:r>
      <w:r>
        <w:rPr>
          <w:color w:val="000000"/>
          <w:sz w:val="28"/>
          <w:szCs w:val="28"/>
        </w:rPr>
        <w:t xml:space="preserve">, поручениям председателя </w:t>
      </w:r>
      <w:r w:rsidR="004534F4">
        <w:rPr>
          <w:color w:val="000000"/>
          <w:sz w:val="28"/>
          <w:szCs w:val="28"/>
        </w:rPr>
        <w:t>территориальной избирательной комиссии</w:t>
      </w:r>
      <w:r>
        <w:rPr>
          <w:color w:val="000000"/>
          <w:sz w:val="28"/>
          <w:szCs w:val="28"/>
        </w:rPr>
        <w:t xml:space="preserve"> и несут ответственность за её результаты;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б) участвуют в подготовке вопросов вносимых на рассмотрение комиссий в соответствии с утвержденным планом работы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знакомятся с материалами, подготовленными к заседанию комиссии, участвуют в выработке решений в ходе заседания;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присутствуют на всех заседаниях комиссии;</w:t>
      </w:r>
    </w:p>
    <w:p w:rsidR="0049114D" w:rsidRDefault="0049114D" w:rsidP="004534F4">
      <w:pPr>
        <w:pStyle w:val="ae"/>
        <w:spacing w:after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своевременно информируют секретаря комиссии о невозможности присутствия на заседании комиссии по уважительным причинам.</w:t>
      </w:r>
    </w:p>
    <w:p w:rsidR="0049114D" w:rsidRDefault="0049114D" w:rsidP="004534F4">
      <w:pPr>
        <w:pStyle w:val="2"/>
        <w:spacing w:line="240" w:lineRule="auto"/>
        <w:jc w:val="both"/>
      </w:pPr>
    </w:p>
    <w:p w:rsidR="0049114D" w:rsidRDefault="0049114D" w:rsidP="004534F4">
      <w:pPr>
        <w:pStyle w:val="2"/>
        <w:spacing w:line="240" w:lineRule="auto"/>
        <w:jc w:val="both"/>
      </w:pPr>
    </w:p>
    <w:p w:rsidR="0049114D" w:rsidRDefault="0049114D">
      <w:pPr>
        <w:pStyle w:val="2"/>
        <w:spacing w:line="240" w:lineRule="auto"/>
        <w:jc w:val="left"/>
      </w:pPr>
    </w:p>
    <w:p w:rsidR="0049114D" w:rsidRDefault="0049114D">
      <w:pPr>
        <w:pStyle w:val="2"/>
        <w:spacing w:line="240" w:lineRule="auto"/>
        <w:jc w:val="left"/>
      </w:pPr>
    </w:p>
    <w:p w:rsidR="0049114D" w:rsidRDefault="0049114D">
      <w:pPr>
        <w:pStyle w:val="2"/>
        <w:spacing w:line="240" w:lineRule="auto"/>
        <w:jc w:val="left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49114D" w:rsidRDefault="0049114D">
      <w:pPr>
        <w:pStyle w:val="aa"/>
        <w:tabs>
          <w:tab w:val="left" w:pos="6570"/>
        </w:tabs>
      </w:pPr>
      <w:r>
        <w:t>избирательной комиссии</w:t>
      </w:r>
      <w:r>
        <w:tab/>
        <w:t>В.Г.Дьяков</w:t>
      </w:r>
    </w:p>
    <w:p w:rsidR="0049114D" w:rsidRDefault="0049114D">
      <w:pPr>
        <w:pStyle w:val="2"/>
        <w:spacing w:line="240" w:lineRule="auto"/>
        <w:jc w:val="left"/>
      </w:pPr>
    </w:p>
    <w:p w:rsidR="0049114D" w:rsidRDefault="0049114D">
      <w:pPr>
        <w:pStyle w:val="2"/>
        <w:spacing w:line="240" w:lineRule="auto"/>
        <w:jc w:val="left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49114D" w:rsidRDefault="0049114D">
      <w:pPr>
        <w:tabs>
          <w:tab w:val="left" w:pos="6555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5B3911">
        <w:rPr>
          <w:sz w:val="28"/>
        </w:rPr>
        <w:t>И.П.</w:t>
      </w:r>
      <w:proofErr w:type="gramStart"/>
      <w:r w:rsidR="005B3911">
        <w:rPr>
          <w:sz w:val="28"/>
        </w:rPr>
        <w:t>Шубная</w:t>
      </w:r>
      <w:proofErr w:type="gramEnd"/>
    </w:p>
    <w:p w:rsidR="0049114D" w:rsidRDefault="0049114D">
      <w:pPr>
        <w:pStyle w:val="21"/>
        <w:widowControl/>
        <w:tabs>
          <w:tab w:val="left" w:pos="360"/>
        </w:tabs>
        <w:spacing w:line="240" w:lineRule="auto"/>
        <w:ind w:firstLine="0"/>
      </w:pPr>
    </w:p>
    <w:p w:rsidR="0049114D" w:rsidRDefault="0049114D">
      <w:pPr>
        <w:pStyle w:val="aa"/>
        <w:tabs>
          <w:tab w:val="left" w:pos="360"/>
        </w:tabs>
        <w:spacing w:line="420" w:lineRule="exact"/>
        <w:ind w:firstLine="720"/>
        <w:jc w:val="both"/>
      </w:pP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ind w:firstLine="0"/>
      </w:pPr>
    </w:p>
    <w:p w:rsidR="0049114D" w:rsidRDefault="0049114D">
      <w:pPr>
        <w:pStyle w:val="21"/>
        <w:widowControl/>
        <w:tabs>
          <w:tab w:val="left" w:pos="360"/>
        </w:tabs>
        <w:spacing w:line="420" w:lineRule="exact"/>
        <w:ind w:firstLine="0"/>
      </w:pPr>
    </w:p>
    <w:sectPr w:rsidR="0049114D" w:rsidSect="004534F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EB" w:rsidRDefault="002C74EB">
      <w:r>
        <w:separator/>
      </w:r>
    </w:p>
  </w:endnote>
  <w:endnote w:type="continuationSeparator" w:id="0">
    <w:p w:rsidR="002C74EB" w:rsidRDefault="002C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EB" w:rsidRDefault="002C74EB">
      <w:r>
        <w:separator/>
      </w:r>
    </w:p>
  </w:footnote>
  <w:footnote w:type="continuationSeparator" w:id="0">
    <w:p w:rsidR="002C74EB" w:rsidRDefault="002C7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4D" w:rsidRDefault="002D6EBD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9114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9114D" w:rsidRDefault="004911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4D" w:rsidRDefault="002D6EBD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9114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807D1">
      <w:rPr>
        <w:rStyle w:val="af1"/>
        <w:noProof/>
      </w:rPr>
      <w:t>2</w:t>
    </w:r>
    <w:r>
      <w:rPr>
        <w:rStyle w:val="af1"/>
      </w:rPr>
      <w:fldChar w:fldCharType="end"/>
    </w:r>
  </w:p>
  <w:p w:rsidR="0049114D" w:rsidRDefault="0049114D">
    <w:pPr>
      <w:pStyle w:val="a3"/>
      <w:jc w:val="center"/>
    </w:pPr>
  </w:p>
  <w:p w:rsidR="0049114D" w:rsidRDefault="004911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A5D"/>
    <w:multiLevelType w:val="hybridMultilevel"/>
    <w:tmpl w:val="37C84492"/>
    <w:lvl w:ilvl="0" w:tplc="92009ED0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9199B"/>
    <w:rsid w:val="001106C9"/>
    <w:rsid w:val="002C74EB"/>
    <w:rsid w:val="002D6085"/>
    <w:rsid w:val="002D6EBD"/>
    <w:rsid w:val="0041744A"/>
    <w:rsid w:val="004534F4"/>
    <w:rsid w:val="0049114D"/>
    <w:rsid w:val="004F4D45"/>
    <w:rsid w:val="005247A8"/>
    <w:rsid w:val="00584011"/>
    <w:rsid w:val="0059199B"/>
    <w:rsid w:val="005B3911"/>
    <w:rsid w:val="00624263"/>
    <w:rsid w:val="006807D1"/>
    <w:rsid w:val="006877CB"/>
    <w:rsid w:val="008E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85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2D6085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2D6085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6085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2D6085"/>
    <w:pPr>
      <w:keepNext/>
      <w:spacing w:line="160" w:lineRule="exact"/>
      <w:outlineLvl w:val="3"/>
    </w:pPr>
    <w:rPr>
      <w:color w:val="000000"/>
      <w:sz w:val="24"/>
    </w:rPr>
  </w:style>
  <w:style w:type="paragraph" w:styleId="5">
    <w:name w:val="heading 5"/>
    <w:basedOn w:val="a"/>
    <w:next w:val="a"/>
    <w:qFormat/>
    <w:rsid w:val="002D6085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2D60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2D6085"/>
  </w:style>
  <w:style w:type="paragraph" w:styleId="a5">
    <w:name w:val="footer"/>
    <w:basedOn w:val="a"/>
    <w:semiHidden/>
    <w:unhideWhenUsed/>
    <w:rsid w:val="002D60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2D6085"/>
  </w:style>
  <w:style w:type="character" w:styleId="a7">
    <w:name w:val="Placeholder Text"/>
    <w:basedOn w:val="a0"/>
    <w:semiHidden/>
    <w:rsid w:val="002D6085"/>
    <w:rPr>
      <w:color w:val="808080"/>
    </w:rPr>
  </w:style>
  <w:style w:type="paragraph" w:styleId="a8">
    <w:name w:val="Balloon Text"/>
    <w:basedOn w:val="a"/>
    <w:semiHidden/>
    <w:unhideWhenUsed/>
    <w:rsid w:val="002D60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2D60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D608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rsid w:val="002D6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2D60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rsid w:val="002D608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a">
    <w:name w:val="Рабочий"/>
    <w:basedOn w:val="a"/>
    <w:rsid w:val="002D6085"/>
    <w:rPr>
      <w:sz w:val="28"/>
    </w:rPr>
  </w:style>
  <w:style w:type="paragraph" w:customStyle="1" w:styleId="21">
    <w:name w:val="Основной текст 21"/>
    <w:basedOn w:val="a"/>
    <w:rsid w:val="002D6085"/>
    <w:pPr>
      <w:widowControl w:val="0"/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semiHidden/>
    <w:rsid w:val="002D6085"/>
    <w:pPr>
      <w:spacing w:after="120"/>
    </w:pPr>
  </w:style>
  <w:style w:type="character" w:customStyle="1" w:styleId="ac">
    <w:name w:val="Основной текст Знак"/>
    <w:basedOn w:val="a0"/>
    <w:semiHidden/>
    <w:rsid w:val="002D6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орм"/>
    <w:basedOn w:val="a"/>
    <w:rsid w:val="002D6085"/>
    <w:pPr>
      <w:jc w:val="center"/>
    </w:pPr>
    <w:rPr>
      <w:sz w:val="28"/>
      <w:szCs w:val="24"/>
    </w:rPr>
  </w:style>
  <w:style w:type="paragraph" w:styleId="22">
    <w:name w:val="Body Text 2"/>
    <w:basedOn w:val="a"/>
    <w:semiHidden/>
    <w:unhideWhenUsed/>
    <w:rsid w:val="002D6085"/>
    <w:pPr>
      <w:spacing w:after="120" w:line="480" w:lineRule="auto"/>
    </w:pPr>
  </w:style>
  <w:style w:type="character" w:customStyle="1" w:styleId="23">
    <w:name w:val="Основной текст 2 Знак"/>
    <w:basedOn w:val="a0"/>
    <w:semiHidden/>
    <w:rsid w:val="002D6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semiHidden/>
    <w:unhideWhenUsed/>
    <w:rsid w:val="002D60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semiHidden/>
    <w:rsid w:val="002D60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2D6085"/>
    <w:rPr>
      <w:sz w:val="24"/>
    </w:rPr>
  </w:style>
  <w:style w:type="character" w:styleId="af1">
    <w:name w:val="page number"/>
    <w:basedOn w:val="a0"/>
    <w:semiHidden/>
    <w:rsid w:val="002D6085"/>
  </w:style>
  <w:style w:type="paragraph" w:styleId="31">
    <w:name w:val="Body Text 3"/>
    <w:basedOn w:val="a"/>
    <w:semiHidden/>
    <w:rsid w:val="002D6085"/>
    <w:pPr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ИККО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СТЕПАНЕНКО</dc:creator>
  <cp:lastModifiedBy>user01</cp:lastModifiedBy>
  <cp:revision>6</cp:revision>
  <cp:lastPrinted>2021-05-26T11:56:00Z</cp:lastPrinted>
  <dcterms:created xsi:type="dcterms:W3CDTF">2021-05-26T07:52:00Z</dcterms:created>
  <dcterms:modified xsi:type="dcterms:W3CDTF">2021-07-12T08:40:00Z</dcterms:modified>
</cp:coreProperties>
</file>