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91" w:rsidRPr="00085BAC" w:rsidRDefault="003C1E5D" w:rsidP="00571691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571691" w:rsidRPr="00085BAC">
        <w:rPr>
          <w:b/>
          <w:bCs/>
          <w:sz w:val="32"/>
          <w:szCs w:val="32"/>
        </w:rPr>
        <w:t>ИЗБИРАТЕЛЬНАЯ КОМИССИЯ</w:t>
      </w:r>
    </w:p>
    <w:p w:rsidR="00571691" w:rsidRPr="00571691" w:rsidRDefault="00435F09" w:rsidP="00571691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3C1E5D">
        <w:rPr>
          <w:bCs w:val="0"/>
          <w:szCs w:val="32"/>
          <w:lang w:val="ru-RU"/>
        </w:rPr>
        <w:t xml:space="preserve"> </w:t>
      </w:r>
      <w:r w:rsidR="00571691" w:rsidRPr="00571691">
        <w:rPr>
          <w:bCs w:val="0"/>
          <w:szCs w:val="32"/>
          <w:lang w:val="ru-RU"/>
        </w:rPr>
        <w:t>КУРСКОЙ ОБЛАСТИ</w:t>
      </w:r>
    </w:p>
    <w:p w:rsidR="00571691" w:rsidRPr="00571691" w:rsidRDefault="00571691" w:rsidP="00571691">
      <w:pPr>
        <w:rPr>
          <w:lang w:val="ru-RU"/>
        </w:rPr>
      </w:pPr>
    </w:p>
    <w:p w:rsidR="00571691" w:rsidRPr="00571691" w:rsidRDefault="00571691" w:rsidP="00571691">
      <w:pPr>
        <w:rPr>
          <w:lang w:val="ru-RU"/>
        </w:rPr>
      </w:pPr>
    </w:p>
    <w:p w:rsidR="00571691" w:rsidRPr="00D944D9" w:rsidRDefault="00571691" w:rsidP="00571691">
      <w:pPr>
        <w:pStyle w:val="1"/>
        <w:rPr>
          <w:b w:val="0"/>
          <w:bCs w:val="0"/>
          <w:spacing w:val="80"/>
          <w:sz w:val="32"/>
        </w:rPr>
      </w:pPr>
      <w:proofErr w:type="gramStart"/>
      <w:r w:rsidRPr="00D944D9">
        <w:rPr>
          <w:spacing w:val="80"/>
          <w:sz w:val="32"/>
        </w:rPr>
        <w:t>Р</w:t>
      </w:r>
      <w:proofErr w:type="gramEnd"/>
      <w:r w:rsidRPr="00D944D9">
        <w:rPr>
          <w:spacing w:val="80"/>
          <w:sz w:val="32"/>
        </w:rPr>
        <w:t xml:space="preserve"> Е Ш Е Н И Е</w:t>
      </w:r>
    </w:p>
    <w:p w:rsidR="00571691" w:rsidRPr="00571691" w:rsidRDefault="00571691" w:rsidP="00571691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571691" w:rsidTr="003B24FF">
        <w:tc>
          <w:tcPr>
            <w:tcW w:w="3436" w:type="dxa"/>
            <w:hideMark/>
          </w:tcPr>
          <w:p w:rsidR="00571691" w:rsidRDefault="00435F09" w:rsidP="003E4F7F">
            <w:pPr>
              <w:pStyle w:val="a7"/>
            </w:pPr>
            <w:r>
              <w:t>18</w:t>
            </w:r>
            <w:r w:rsidR="003C1E5D">
              <w:t xml:space="preserve"> </w:t>
            </w:r>
            <w:r>
              <w:t>ма</w:t>
            </w:r>
            <w:r w:rsidR="003C1E5D">
              <w:t>я 202</w:t>
            </w:r>
            <w:r>
              <w:t>1</w:t>
            </w:r>
            <w:r w:rsidR="003C1E5D">
              <w:t xml:space="preserve"> года</w:t>
            </w:r>
          </w:p>
        </w:tc>
        <w:tc>
          <w:tcPr>
            <w:tcW w:w="3107" w:type="dxa"/>
          </w:tcPr>
          <w:p w:rsidR="00571691" w:rsidRDefault="00571691" w:rsidP="003B24FF"/>
        </w:tc>
        <w:tc>
          <w:tcPr>
            <w:tcW w:w="3368" w:type="dxa"/>
            <w:hideMark/>
          </w:tcPr>
          <w:p w:rsidR="00571691" w:rsidRDefault="00571691" w:rsidP="00435F09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435F09">
              <w:rPr>
                <w:lang w:eastAsia="en-US"/>
              </w:rPr>
              <w:t>1/2-5</w:t>
            </w:r>
          </w:p>
        </w:tc>
      </w:tr>
    </w:tbl>
    <w:p w:rsidR="00FB08F7" w:rsidRPr="00435F09" w:rsidRDefault="00435F09">
      <w:pPr>
        <w:spacing w:before="240"/>
        <w:jc w:val="center"/>
        <w:rPr>
          <w:sz w:val="28"/>
          <w:szCs w:val="28"/>
          <w:lang w:val="ru-RU"/>
        </w:rPr>
      </w:pPr>
      <w:r w:rsidRPr="00435F09">
        <w:rPr>
          <w:sz w:val="28"/>
          <w:szCs w:val="28"/>
          <w:lang w:val="ru-RU"/>
        </w:rPr>
        <w:t>г. Льгов</w:t>
      </w:r>
    </w:p>
    <w:p w:rsidR="00435F09" w:rsidRDefault="00435F09" w:rsidP="00435F09">
      <w:pPr>
        <w:spacing w:before="240"/>
        <w:rPr>
          <w:lang w:val="ru-RU"/>
        </w:rPr>
      </w:pPr>
    </w:p>
    <w:p w:rsidR="003C1E5D" w:rsidRDefault="00FB08F7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О</w:t>
      </w:r>
      <w:r w:rsidR="00481633">
        <w:rPr>
          <w:b/>
        </w:rPr>
        <w:t xml:space="preserve">б избрании счетной комиссии для проведения тайного голосования по выборам на должности </w:t>
      </w:r>
    </w:p>
    <w:p w:rsidR="00FB08F7" w:rsidRDefault="00481633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заместителя </w:t>
      </w:r>
      <w:r w:rsidR="003C1E5D">
        <w:rPr>
          <w:b/>
        </w:rPr>
        <w:t>п</w:t>
      </w:r>
      <w:r>
        <w:rPr>
          <w:b/>
        </w:rPr>
        <w:t xml:space="preserve">редседателя и секретаря </w:t>
      </w:r>
      <w:r w:rsidR="003C1E5D">
        <w:rPr>
          <w:b/>
        </w:rPr>
        <w:t xml:space="preserve">территориальной </w:t>
      </w:r>
      <w:r w:rsidR="00FB08F7">
        <w:rPr>
          <w:b/>
        </w:rPr>
        <w:t xml:space="preserve"> </w:t>
      </w:r>
      <w:r w:rsidR="003C1E5D">
        <w:rPr>
          <w:b/>
        </w:rPr>
        <w:t>и</w:t>
      </w:r>
      <w:r w:rsidR="00FB08F7">
        <w:rPr>
          <w:b/>
        </w:rPr>
        <w:t>збирательной комиссии</w:t>
      </w:r>
      <w:r w:rsidR="003C1E5D">
        <w:rPr>
          <w:b/>
        </w:rPr>
        <w:t xml:space="preserve"> </w:t>
      </w:r>
      <w:r w:rsidR="00435F09">
        <w:rPr>
          <w:b/>
        </w:rPr>
        <w:t>Льговского района</w:t>
      </w:r>
      <w:r w:rsidR="00FB08F7">
        <w:rPr>
          <w:b/>
        </w:rPr>
        <w:t xml:space="preserve"> </w:t>
      </w:r>
    </w:p>
    <w:p w:rsidR="00FB08F7" w:rsidRDefault="00FB08F7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Курской области</w:t>
      </w:r>
    </w:p>
    <w:p w:rsidR="00FB08F7" w:rsidRDefault="00FB08F7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</w:p>
    <w:p w:rsidR="00FB08F7" w:rsidRDefault="00C91DE5" w:rsidP="007550F6">
      <w:pPr>
        <w:pStyle w:val="21"/>
        <w:widowControl/>
        <w:tabs>
          <w:tab w:val="left" w:pos="360"/>
        </w:tabs>
      </w:pPr>
      <w:r>
        <w:t>В соответствии со статьями</w:t>
      </w:r>
      <w:r w:rsidR="00FB08F7">
        <w:t xml:space="preserve"> </w:t>
      </w:r>
      <w:r w:rsidR="00435F09">
        <w:t>26,</w:t>
      </w:r>
      <w:r w:rsidR="007550F6">
        <w:t>27</w:t>
      </w:r>
      <w:r w:rsidR="00435F09">
        <w:t>,</w:t>
      </w:r>
      <w:r>
        <w:t>3</w:t>
      </w:r>
      <w:r w:rsidR="007550F6">
        <w:t>9</w:t>
      </w:r>
      <w:r w:rsidR="00FB08F7">
        <w:t xml:space="preserve"> Регламента </w:t>
      </w:r>
      <w:r w:rsidR="007550F6">
        <w:t>территориальной и</w:t>
      </w:r>
      <w:r w:rsidR="00FB08F7">
        <w:t xml:space="preserve">збирательной комиссии </w:t>
      </w:r>
      <w:r w:rsidR="00435F09">
        <w:t>Льговского района</w:t>
      </w:r>
      <w:r w:rsidR="007550F6">
        <w:t xml:space="preserve"> </w:t>
      </w:r>
      <w:r w:rsidR="00FB08F7">
        <w:t xml:space="preserve">Курской области </w:t>
      </w:r>
      <w:r w:rsidR="007550F6">
        <w:t>территориальная и</w:t>
      </w:r>
      <w:r w:rsidR="00FB08F7">
        <w:t xml:space="preserve">збирательная комиссия </w:t>
      </w:r>
      <w:r w:rsidR="00435F09">
        <w:t xml:space="preserve">Льговского района </w:t>
      </w:r>
      <w:r w:rsidR="00FB08F7">
        <w:t>Курской области</w:t>
      </w:r>
      <w:r w:rsidR="007550F6">
        <w:t xml:space="preserve"> </w:t>
      </w:r>
      <w:proofErr w:type="gramStart"/>
      <w:r w:rsidR="00FB08F7">
        <w:t>Р</w:t>
      </w:r>
      <w:proofErr w:type="gramEnd"/>
      <w:r w:rsidR="00FB08F7">
        <w:t xml:space="preserve"> Е Ш И Л А :</w:t>
      </w:r>
    </w:p>
    <w:p w:rsidR="00C91DE5" w:rsidRPr="00C91DE5" w:rsidRDefault="00FB08F7" w:rsidP="00C91DE5">
      <w:pPr>
        <w:pStyle w:val="21"/>
        <w:widowControl/>
        <w:tabs>
          <w:tab w:val="left" w:pos="360"/>
        </w:tabs>
      </w:pPr>
      <w:r w:rsidRPr="00C91DE5">
        <w:t xml:space="preserve">1. </w:t>
      </w:r>
      <w:r w:rsidR="00C91DE5" w:rsidRPr="00C91DE5">
        <w:t>Избрать счетную комиссию для проведения</w:t>
      </w:r>
      <w:r w:rsidRPr="00C91DE5">
        <w:t xml:space="preserve"> </w:t>
      </w:r>
      <w:r w:rsidR="00C91DE5" w:rsidRPr="00C91DE5">
        <w:t xml:space="preserve">тайного голосования по выборам на должности заместителя </w:t>
      </w:r>
      <w:r w:rsidR="007550F6">
        <w:t>п</w:t>
      </w:r>
      <w:r w:rsidR="00C91DE5" w:rsidRPr="00C91DE5">
        <w:t xml:space="preserve">редседателя и секретаря </w:t>
      </w:r>
      <w:r w:rsidR="007550F6">
        <w:t>территориальной и</w:t>
      </w:r>
      <w:r w:rsidR="00C91DE5" w:rsidRPr="00C91DE5">
        <w:t xml:space="preserve">збирательной комиссии </w:t>
      </w:r>
      <w:r w:rsidR="00435F09">
        <w:t>Льговского района</w:t>
      </w:r>
      <w:r w:rsidR="007550F6">
        <w:t xml:space="preserve"> </w:t>
      </w:r>
      <w:r w:rsidR="00C91DE5" w:rsidRPr="00C91DE5">
        <w:t>Курской области</w:t>
      </w:r>
      <w:r w:rsidR="00C91DE5">
        <w:t xml:space="preserve"> из числа членов </w:t>
      </w:r>
      <w:r w:rsidR="007550F6">
        <w:t>территориальной и</w:t>
      </w:r>
      <w:r w:rsidR="00C91DE5">
        <w:t xml:space="preserve">збирательной комиссии </w:t>
      </w:r>
      <w:r w:rsidR="00435F09">
        <w:t>Льговского района</w:t>
      </w:r>
      <w:r w:rsidR="007550F6">
        <w:t xml:space="preserve"> </w:t>
      </w:r>
      <w:r w:rsidR="00C91DE5">
        <w:t>Курской области с правом решающего голоса в следующем составе:</w:t>
      </w:r>
    </w:p>
    <w:p w:rsidR="00435F09" w:rsidRDefault="00C91DE5" w:rsidP="00C91DE5">
      <w:pPr>
        <w:pStyle w:val="21"/>
        <w:widowControl/>
        <w:tabs>
          <w:tab w:val="left" w:pos="360"/>
        </w:tabs>
        <w:ind w:firstLine="0"/>
      </w:pPr>
      <w:r>
        <w:t xml:space="preserve">1. </w:t>
      </w:r>
      <w:r w:rsidR="00435F09">
        <w:t>Воробьевой Валентины Ивановны;</w:t>
      </w:r>
    </w:p>
    <w:p w:rsidR="00C91DE5" w:rsidRDefault="00C91DE5" w:rsidP="00C91DE5">
      <w:pPr>
        <w:pStyle w:val="21"/>
        <w:widowControl/>
        <w:tabs>
          <w:tab w:val="left" w:pos="360"/>
        </w:tabs>
        <w:ind w:firstLine="0"/>
      </w:pPr>
      <w:r>
        <w:t xml:space="preserve">2. </w:t>
      </w:r>
      <w:r w:rsidR="00435F09">
        <w:t>Романовой Валентины Ивановны;</w:t>
      </w:r>
    </w:p>
    <w:p w:rsidR="00FB08F7" w:rsidRDefault="00C91DE5" w:rsidP="00571691">
      <w:pPr>
        <w:pStyle w:val="21"/>
        <w:widowControl/>
        <w:tabs>
          <w:tab w:val="left" w:pos="360"/>
        </w:tabs>
        <w:ind w:firstLine="0"/>
      </w:pPr>
      <w:r>
        <w:t>3.</w:t>
      </w:r>
      <w:r w:rsidR="00FB08F7">
        <w:t xml:space="preserve"> </w:t>
      </w:r>
      <w:proofErr w:type="spellStart"/>
      <w:r w:rsidR="00435F09">
        <w:t>Свистуновой</w:t>
      </w:r>
      <w:proofErr w:type="spellEnd"/>
      <w:r w:rsidR="00435F09">
        <w:t xml:space="preserve"> Ирины Сергеевны.</w:t>
      </w:r>
      <w:r w:rsidR="00FB08F7">
        <w:t xml:space="preserve">      </w:t>
      </w:r>
    </w:p>
    <w:p w:rsidR="00FB08F7" w:rsidRDefault="00FB08F7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7550F6" w:rsidRDefault="007550F6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FB08F7" w:rsidRDefault="007550F6" w:rsidP="00435F09">
      <w:pPr>
        <w:tabs>
          <w:tab w:val="left" w:pos="661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FB08F7">
        <w:rPr>
          <w:sz w:val="28"/>
          <w:lang w:val="ru-RU"/>
        </w:rPr>
        <w:t>збирательной комиссии</w:t>
      </w:r>
      <w:r w:rsidR="00435F09">
        <w:rPr>
          <w:sz w:val="28"/>
          <w:lang w:val="ru-RU"/>
        </w:rPr>
        <w:t xml:space="preserve">                             </w:t>
      </w:r>
      <w:r w:rsidR="00435F09">
        <w:rPr>
          <w:sz w:val="28"/>
          <w:lang w:val="ru-RU"/>
        </w:rPr>
        <w:tab/>
        <w:t>В.Г. Дьяков</w:t>
      </w:r>
    </w:p>
    <w:p w:rsidR="00FB08F7" w:rsidRDefault="00FB08F7">
      <w:pPr>
        <w:rPr>
          <w:sz w:val="28"/>
          <w:lang w:val="ru-RU"/>
        </w:rPr>
      </w:pPr>
    </w:p>
    <w:p w:rsidR="00FB08F7" w:rsidRDefault="00FB08F7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7550F6" w:rsidRDefault="007550F6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FB08F7" w:rsidRDefault="007550F6" w:rsidP="00435F09">
      <w:pPr>
        <w:tabs>
          <w:tab w:val="left" w:pos="673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FB08F7">
        <w:rPr>
          <w:sz w:val="28"/>
          <w:lang w:val="ru-RU"/>
        </w:rPr>
        <w:t>збирательной комиссии</w:t>
      </w:r>
      <w:r w:rsidR="00435F09">
        <w:rPr>
          <w:sz w:val="28"/>
          <w:lang w:val="ru-RU"/>
        </w:rPr>
        <w:t xml:space="preserve">                                                    И.П. </w:t>
      </w:r>
      <w:proofErr w:type="gramStart"/>
      <w:r w:rsidR="00435F09">
        <w:rPr>
          <w:sz w:val="28"/>
          <w:lang w:val="ru-RU"/>
        </w:rPr>
        <w:t>Шубная</w:t>
      </w:r>
      <w:proofErr w:type="gramEnd"/>
    </w:p>
    <w:sectPr w:rsidR="00FB08F7" w:rsidSect="00A24BB1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384" w:rsidRDefault="00037384">
      <w:r>
        <w:separator/>
      </w:r>
    </w:p>
  </w:endnote>
  <w:endnote w:type="continuationSeparator" w:id="0">
    <w:p w:rsidR="00037384" w:rsidRDefault="0003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384" w:rsidRDefault="00037384">
      <w:r>
        <w:separator/>
      </w:r>
    </w:p>
  </w:footnote>
  <w:footnote w:type="continuationSeparator" w:id="0">
    <w:p w:rsidR="00037384" w:rsidRDefault="00037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F7" w:rsidRDefault="00A24B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8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8F7" w:rsidRDefault="00FB08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F7" w:rsidRDefault="00A24B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08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5F09">
      <w:rPr>
        <w:rStyle w:val="a4"/>
        <w:noProof/>
      </w:rPr>
      <w:t>2</w:t>
    </w:r>
    <w:r>
      <w:rPr>
        <w:rStyle w:val="a4"/>
      </w:rPr>
      <w:fldChar w:fldCharType="end"/>
    </w:r>
  </w:p>
  <w:p w:rsidR="00FB08F7" w:rsidRDefault="00FB08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BF5"/>
    <w:rsid w:val="00037384"/>
    <w:rsid w:val="00090624"/>
    <w:rsid w:val="000C41EC"/>
    <w:rsid w:val="00230EF0"/>
    <w:rsid w:val="003B24FF"/>
    <w:rsid w:val="003C1E5D"/>
    <w:rsid w:val="003E4F7F"/>
    <w:rsid w:val="00435F09"/>
    <w:rsid w:val="00481633"/>
    <w:rsid w:val="004A3BF5"/>
    <w:rsid w:val="00571691"/>
    <w:rsid w:val="007550F6"/>
    <w:rsid w:val="008F4A94"/>
    <w:rsid w:val="00A24BB1"/>
    <w:rsid w:val="00B26FDB"/>
    <w:rsid w:val="00C91DE5"/>
    <w:rsid w:val="00CA711B"/>
    <w:rsid w:val="00FB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B1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24BB1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qFormat/>
    <w:rsid w:val="00A24BB1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A24BB1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24BB1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A24BB1"/>
  </w:style>
  <w:style w:type="paragraph" w:styleId="a5">
    <w:name w:val="footer"/>
    <w:basedOn w:val="a"/>
    <w:semiHidden/>
    <w:rsid w:val="00A24BB1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A24BB1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A24BB1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7">
    <w:name w:val="Рабочий"/>
    <w:basedOn w:val="a"/>
    <w:rsid w:val="00571691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4</cp:revision>
  <cp:lastPrinted>2021-05-17T07:57:00Z</cp:lastPrinted>
  <dcterms:created xsi:type="dcterms:W3CDTF">2021-05-18T07:48:00Z</dcterms:created>
  <dcterms:modified xsi:type="dcterms:W3CDTF">2021-07-13T08:35:00Z</dcterms:modified>
</cp:coreProperties>
</file>