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65" w:rsidRDefault="001E42FE">
      <w:pPr>
        <w:pStyle w:val="20"/>
        <w:framePr w:w="9211" w:h="282" w:hRule="exact" w:wrap="none" w:vAnchor="page" w:hAnchor="page" w:x="1609" w:y="1074"/>
        <w:shd w:val="clear" w:color="auto" w:fill="auto"/>
        <w:spacing w:after="0" w:line="220" w:lineRule="exact"/>
        <w:ind w:left="20" w:firstLine="0"/>
      </w:pPr>
      <w:r>
        <w:rPr>
          <w:rStyle w:val="21"/>
        </w:rPr>
        <w:t xml:space="preserve">Отдел образования администрации </w:t>
      </w:r>
      <w:r w:rsidR="0068056C">
        <w:rPr>
          <w:rStyle w:val="21"/>
        </w:rPr>
        <w:t xml:space="preserve">Льговского </w:t>
      </w:r>
      <w:r>
        <w:rPr>
          <w:rStyle w:val="21"/>
        </w:rPr>
        <w:t>района</w:t>
      </w:r>
    </w:p>
    <w:p w:rsidR="00A40B65" w:rsidRDefault="001E42FE">
      <w:pPr>
        <w:pStyle w:val="20"/>
        <w:framePr w:w="9211" w:h="278" w:hRule="exact" w:wrap="none" w:vAnchor="page" w:hAnchor="page" w:x="1609" w:y="1947"/>
        <w:shd w:val="clear" w:color="auto" w:fill="auto"/>
        <w:spacing w:after="0" w:line="220" w:lineRule="exact"/>
        <w:ind w:left="20" w:firstLine="0"/>
      </w:pPr>
      <w:r>
        <w:rPr>
          <w:rStyle w:val="21"/>
        </w:rPr>
        <w:t>ПРИКАЗ</w:t>
      </w:r>
      <w:r w:rsidR="001B14A6">
        <w:rPr>
          <w:rStyle w:val="21"/>
        </w:rPr>
        <w:t xml:space="preserve">  № 1-76</w:t>
      </w:r>
    </w:p>
    <w:p w:rsidR="00A40B65" w:rsidRDefault="001E42FE">
      <w:pPr>
        <w:pStyle w:val="20"/>
        <w:framePr w:wrap="none" w:vAnchor="page" w:hAnchor="page" w:x="1609" w:y="2816"/>
        <w:shd w:val="clear" w:color="auto" w:fill="auto"/>
        <w:spacing w:after="0" w:line="220" w:lineRule="exact"/>
        <w:ind w:firstLine="0"/>
        <w:jc w:val="left"/>
      </w:pPr>
      <w:r>
        <w:rPr>
          <w:rStyle w:val="21"/>
        </w:rPr>
        <w:t xml:space="preserve">от 17 июня </w:t>
      </w:r>
      <w:r w:rsidRPr="0068056C">
        <w:rPr>
          <w:rStyle w:val="21"/>
          <w:lang w:eastAsia="en-US" w:bidi="en-US"/>
        </w:rPr>
        <w:t>2</w:t>
      </w:r>
      <w:r w:rsidR="00145263">
        <w:rPr>
          <w:rStyle w:val="21"/>
          <w:lang w:eastAsia="en-US" w:bidi="en-US"/>
        </w:rPr>
        <w:t>021</w:t>
      </w:r>
      <w:r w:rsidRPr="0068056C">
        <w:rPr>
          <w:rStyle w:val="21"/>
          <w:lang w:eastAsia="en-US" w:bidi="en-US"/>
        </w:rPr>
        <w:t xml:space="preserve"> </w:t>
      </w:r>
      <w:r>
        <w:rPr>
          <w:rStyle w:val="21"/>
        </w:rPr>
        <w:t>года</w:t>
      </w:r>
    </w:p>
    <w:p w:rsidR="00A40B65" w:rsidRPr="00074C2D" w:rsidRDefault="001B14A6">
      <w:pPr>
        <w:pStyle w:val="20"/>
        <w:framePr w:w="9211" w:h="3802" w:hRule="exact" w:wrap="none" w:vAnchor="page" w:hAnchor="page" w:x="1609" w:y="3704"/>
        <w:shd w:val="clear" w:color="auto" w:fill="auto"/>
        <w:spacing w:after="0" w:line="220" w:lineRule="exact"/>
        <w:ind w:firstLine="0"/>
        <w:jc w:val="left"/>
        <w:rPr>
          <w:b/>
        </w:rPr>
      </w:pPr>
      <w:proofErr w:type="gramStart"/>
      <w:r>
        <w:rPr>
          <w:rStyle w:val="21"/>
          <w:b/>
        </w:rPr>
        <w:t>Об</w:t>
      </w:r>
      <w:proofErr w:type="gramEnd"/>
      <w:r>
        <w:rPr>
          <w:rStyle w:val="21"/>
          <w:b/>
        </w:rPr>
        <w:t xml:space="preserve"> проведении мониторинга методической работы</w:t>
      </w:r>
    </w:p>
    <w:p w:rsidR="00A40B65" w:rsidRPr="00074C2D" w:rsidRDefault="001E42FE">
      <w:pPr>
        <w:pStyle w:val="20"/>
        <w:framePr w:w="9211" w:h="3802" w:hRule="exact" w:wrap="none" w:vAnchor="page" w:hAnchor="page" w:x="1609" w:y="3704"/>
        <w:shd w:val="clear" w:color="auto" w:fill="auto"/>
        <w:spacing w:after="484" w:line="274" w:lineRule="exact"/>
        <w:ind w:right="1460" w:firstLine="0"/>
        <w:jc w:val="left"/>
        <w:rPr>
          <w:b/>
        </w:rPr>
      </w:pPr>
      <w:r w:rsidRPr="00074C2D">
        <w:rPr>
          <w:rStyle w:val="21"/>
          <w:b/>
        </w:rPr>
        <w:t>анализа муниципальных управленческих механизмов по направлению «Система мониторинга эффективности руководителей всех образовательных организаций»</w:t>
      </w:r>
    </w:p>
    <w:p w:rsidR="00A40B65" w:rsidRPr="00074C2D" w:rsidRDefault="001E42FE" w:rsidP="00074C2D">
      <w:pPr>
        <w:pStyle w:val="20"/>
        <w:framePr w:w="9211" w:h="3802" w:hRule="exact" w:wrap="none" w:vAnchor="page" w:hAnchor="page" w:x="1609" w:y="3704"/>
        <w:shd w:val="clear" w:color="auto" w:fill="auto"/>
        <w:spacing w:after="0" w:line="269" w:lineRule="exact"/>
        <w:ind w:firstLine="0"/>
        <w:jc w:val="both"/>
        <w:rPr>
          <w:sz w:val="24"/>
          <w:szCs w:val="24"/>
        </w:rPr>
      </w:pPr>
      <w:proofErr w:type="gramStart"/>
      <w:r w:rsidRPr="00074C2D">
        <w:rPr>
          <w:rStyle w:val="21"/>
          <w:sz w:val="24"/>
          <w:szCs w:val="24"/>
        </w:rPr>
        <w:t xml:space="preserve">В соответствии с приказом комитета образования и науки Курской области от 01.06.2020 года № 1-503 «Об утверждении региональных показателей анализа региональных управленческих механизмов по направлению «Система мониторинга эффективности руководителей всех образовательных организаций», приказом отдела образования администрации </w:t>
      </w:r>
      <w:proofErr w:type="spellStart"/>
      <w:r w:rsidRPr="00074C2D">
        <w:rPr>
          <w:rStyle w:val="21"/>
          <w:sz w:val="24"/>
          <w:szCs w:val="24"/>
        </w:rPr>
        <w:t>Поныровского</w:t>
      </w:r>
      <w:proofErr w:type="spellEnd"/>
      <w:r w:rsidRPr="00074C2D">
        <w:rPr>
          <w:rStyle w:val="21"/>
          <w:sz w:val="24"/>
          <w:szCs w:val="24"/>
        </w:rPr>
        <w:t xml:space="preserve"> района от 27.12.2019 года № 229 «Об утверждении Плана мероприятий («Дорожной карты») по развитию муниципальной системы оценки качества образования и муниципальных механизмов управления качеством образования</w:t>
      </w:r>
      <w:proofErr w:type="gramEnd"/>
      <w:r w:rsidRPr="00074C2D">
        <w:rPr>
          <w:rStyle w:val="21"/>
          <w:sz w:val="24"/>
          <w:szCs w:val="24"/>
        </w:rPr>
        <w:t xml:space="preserve"> на территории </w:t>
      </w:r>
      <w:r w:rsidR="0068056C" w:rsidRPr="00074C2D">
        <w:rPr>
          <w:rStyle w:val="21"/>
          <w:sz w:val="24"/>
          <w:szCs w:val="24"/>
        </w:rPr>
        <w:t xml:space="preserve">Льговского </w:t>
      </w:r>
      <w:r w:rsidRPr="00074C2D">
        <w:rPr>
          <w:rStyle w:val="21"/>
          <w:sz w:val="24"/>
          <w:szCs w:val="24"/>
        </w:rPr>
        <w:t>района на 2020-2025 годы»</w:t>
      </w:r>
    </w:p>
    <w:p w:rsidR="00A40B65" w:rsidRPr="00074C2D" w:rsidRDefault="001B14A6" w:rsidP="00B80DB6">
      <w:pPr>
        <w:pStyle w:val="20"/>
        <w:framePr w:w="9211" w:h="5926" w:hRule="exact" w:wrap="none" w:vAnchor="page" w:hAnchor="page" w:x="1609" w:y="825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93" w:lineRule="exact"/>
        <w:ind w:left="740"/>
        <w:jc w:val="both"/>
        <w:rPr>
          <w:sz w:val="24"/>
          <w:szCs w:val="24"/>
        </w:rPr>
      </w:pPr>
      <w:bookmarkStart w:id="0" w:name="_GoBack"/>
      <w:proofErr w:type="gramStart"/>
      <w:r>
        <w:rPr>
          <w:rStyle w:val="21"/>
          <w:sz w:val="24"/>
          <w:szCs w:val="24"/>
        </w:rPr>
        <w:t xml:space="preserve">Провести мониторинг методической </w:t>
      </w:r>
      <w:r w:rsidR="001E42FE" w:rsidRPr="00074C2D">
        <w:rPr>
          <w:rStyle w:val="21"/>
          <w:sz w:val="24"/>
          <w:szCs w:val="24"/>
        </w:rPr>
        <w:t xml:space="preserve"> соответствующие обоснованной муниципальной системе мониторинга эффективности руководителей всех образовательных организаций:</w:t>
      </w:r>
      <w:proofErr w:type="gramEnd"/>
    </w:p>
    <w:p w:rsidR="00A40B65" w:rsidRPr="00074C2D" w:rsidRDefault="001E42FE" w:rsidP="00B80DB6">
      <w:pPr>
        <w:pStyle w:val="20"/>
        <w:framePr w:w="9211" w:h="5926" w:hRule="exact" w:wrap="none" w:vAnchor="page" w:hAnchor="page" w:x="1609" w:y="8251"/>
        <w:shd w:val="clear" w:color="auto" w:fill="auto"/>
        <w:spacing w:after="0" w:line="293" w:lineRule="exact"/>
        <w:ind w:left="740" w:firstLine="0"/>
        <w:jc w:val="both"/>
        <w:rPr>
          <w:sz w:val="24"/>
          <w:szCs w:val="24"/>
        </w:rPr>
      </w:pPr>
      <w:r w:rsidRPr="00074C2D">
        <w:rPr>
          <w:rStyle w:val="21"/>
          <w:sz w:val="24"/>
          <w:szCs w:val="24"/>
        </w:rPr>
        <w:t>-по качеству профессиональной подготовки руководителей образовательных организаций (Приложение 1);</w:t>
      </w:r>
    </w:p>
    <w:p w:rsidR="00A40B65" w:rsidRPr="00074C2D" w:rsidRDefault="001E42FE" w:rsidP="00B80DB6">
      <w:pPr>
        <w:pStyle w:val="20"/>
        <w:framePr w:w="9211" w:h="5926" w:hRule="exact" w:wrap="none" w:vAnchor="page" w:hAnchor="page" w:x="1609" w:y="8251"/>
        <w:shd w:val="clear" w:color="auto" w:fill="auto"/>
        <w:spacing w:after="0" w:line="274" w:lineRule="exact"/>
        <w:ind w:left="740" w:firstLine="0"/>
        <w:jc w:val="both"/>
        <w:rPr>
          <w:sz w:val="24"/>
          <w:szCs w:val="24"/>
        </w:rPr>
      </w:pPr>
      <w:r w:rsidRPr="00074C2D">
        <w:rPr>
          <w:rStyle w:val="21"/>
          <w:sz w:val="24"/>
          <w:szCs w:val="24"/>
        </w:rPr>
        <w:t>-по качеству управленческой деятельности руководителей образовательных организаций (Приложение 2);</w:t>
      </w:r>
    </w:p>
    <w:p w:rsidR="00A40B65" w:rsidRPr="00074C2D" w:rsidRDefault="001E42FE" w:rsidP="00B80DB6">
      <w:pPr>
        <w:pStyle w:val="20"/>
        <w:framePr w:w="9211" w:h="5926" w:hRule="exact" w:wrap="none" w:vAnchor="page" w:hAnchor="page" w:x="1609" w:y="8251"/>
        <w:shd w:val="clear" w:color="auto" w:fill="auto"/>
        <w:spacing w:after="0" w:line="274" w:lineRule="exact"/>
        <w:ind w:left="740" w:firstLine="0"/>
        <w:jc w:val="both"/>
        <w:rPr>
          <w:sz w:val="24"/>
          <w:szCs w:val="24"/>
        </w:rPr>
      </w:pPr>
      <w:r w:rsidRPr="00074C2D">
        <w:rPr>
          <w:rStyle w:val="21"/>
          <w:sz w:val="24"/>
          <w:szCs w:val="24"/>
        </w:rPr>
        <w:t xml:space="preserve">-по базовой подготовке </w:t>
      </w:r>
      <w:proofErr w:type="gramStart"/>
      <w:r w:rsidRPr="00074C2D">
        <w:rPr>
          <w:rStyle w:val="21"/>
          <w:sz w:val="24"/>
          <w:szCs w:val="24"/>
        </w:rPr>
        <w:t>обучающихся</w:t>
      </w:r>
      <w:proofErr w:type="gramEnd"/>
      <w:r w:rsidRPr="00074C2D">
        <w:rPr>
          <w:rStyle w:val="21"/>
          <w:sz w:val="24"/>
          <w:szCs w:val="24"/>
        </w:rPr>
        <w:t xml:space="preserve"> (Приложение 3);</w:t>
      </w:r>
    </w:p>
    <w:p w:rsidR="00A40B65" w:rsidRPr="00074C2D" w:rsidRDefault="001E42FE" w:rsidP="00B80DB6">
      <w:pPr>
        <w:pStyle w:val="20"/>
        <w:framePr w:w="9211" w:h="5926" w:hRule="exact" w:wrap="none" w:vAnchor="page" w:hAnchor="page" w:x="1609" w:y="8251"/>
        <w:shd w:val="clear" w:color="auto" w:fill="auto"/>
        <w:spacing w:after="0" w:line="274" w:lineRule="exact"/>
        <w:ind w:left="740" w:firstLine="0"/>
        <w:jc w:val="both"/>
        <w:rPr>
          <w:sz w:val="24"/>
          <w:szCs w:val="24"/>
        </w:rPr>
      </w:pPr>
      <w:r w:rsidRPr="00074C2D">
        <w:rPr>
          <w:rStyle w:val="21"/>
          <w:sz w:val="24"/>
          <w:szCs w:val="24"/>
        </w:rPr>
        <w:t xml:space="preserve">-по подготовке </w:t>
      </w:r>
      <w:proofErr w:type="gramStart"/>
      <w:r w:rsidRPr="00074C2D">
        <w:rPr>
          <w:rStyle w:val="21"/>
          <w:sz w:val="24"/>
          <w:szCs w:val="24"/>
        </w:rPr>
        <w:t>обучающихся</w:t>
      </w:r>
      <w:proofErr w:type="gramEnd"/>
      <w:r w:rsidRPr="00074C2D">
        <w:rPr>
          <w:rStyle w:val="21"/>
          <w:sz w:val="24"/>
          <w:szCs w:val="24"/>
        </w:rPr>
        <w:t xml:space="preserve"> высокого уровня (Приложение 4);</w:t>
      </w:r>
    </w:p>
    <w:p w:rsidR="00A40B65" w:rsidRPr="00074C2D" w:rsidRDefault="001E42FE" w:rsidP="00B80DB6">
      <w:pPr>
        <w:pStyle w:val="20"/>
        <w:framePr w:w="9211" w:h="5926" w:hRule="exact" w:wrap="none" w:vAnchor="page" w:hAnchor="page" w:x="1609" w:y="8251"/>
        <w:shd w:val="clear" w:color="auto" w:fill="auto"/>
        <w:spacing w:after="0" w:line="274" w:lineRule="exact"/>
        <w:ind w:left="740" w:firstLine="0"/>
        <w:jc w:val="both"/>
        <w:rPr>
          <w:sz w:val="24"/>
          <w:szCs w:val="24"/>
        </w:rPr>
      </w:pPr>
      <w:r w:rsidRPr="00074C2D">
        <w:rPr>
          <w:rStyle w:val="21"/>
          <w:sz w:val="24"/>
          <w:szCs w:val="24"/>
        </w:rPr>
        <w:t xml:space="preserve">-по организации получения образования </w:t>
      </w:r>
      <w:proofErr w:type="gramStart"/>
      <w:r w:rsidRPr="00074C2D">
        <w:rPr>
          <w:rStyle w:val="21"/>
          <w:sz w:val="24"/>
          <w:szCs w:val="24"/>
        </w:rPr>
        <w:t>обучающимся</w:t>
      </w:r>
      <w:proofErr w:type="gramEnd"/>
      <w:r w:rsidR="0068056C" w:rsidRPr="00074C2D">
        <w:rPr>
          <w:rStyle w:val="21"/>
          <w:sz w:val="24"/>
          <w:szCs w:val="24"/>
        </w:rPr>
        <w:t xml:space="preserve"> </w:t>
      </w:r>
      <w:r w:rsidRPr="00074C2D">
        <w:rPr>
          <w:rStyle w:val="21"/>
          <w:sz w:val="24"/>
          <w:szCs w:val="24"/>
        </w:rPr>
        <w:t xml:space="preserve"> с ОВЗ (Приложение 5);</w:t>
      </w:r>
    </w:p>
    <w:p w:rsidR="00A40B65" w:rsidRPr="00074C2D" w:rsidRDefault="001E42FE" w:rsidP="00B80DB6">
      <w:pPr>
        <w:pStyle w:val="20"/>
        <w:framePr w:w="9211" w:h="5926" w:hRule="exact" w:wrap="none" w:vAnchor="page" w:hAnchor="page" w:x="1609" w:y="8251"/>
        <w:shd w:val="clear" w:color="auto" w:fill="auto"/>
        <w:spacing w:after="3" w:line="220" w:lineRule="exact"/>
        <w:ind w:left="740" w:firstLine="0"/>
        <w:jc w:val="both"/>
        <w:rPr>
          <w:sz w:val="24"/>
          <w:szCs w:val="24"/>
        </w:rPr>
      </w:pPr>
      <w:r w:rsidRPr="00074C2D">
        <w:rPr>
          <w:rStyle w:val="21"/>
          <w:sz w:val="24"/>
          <w:szCs w:val="24"/>
        </w:rPr>
        <w:t>-по объективности результатов внешней оценки (Приложение 6);</w:t>
      </w:r>
    </w:p>
    <w:p w:rsidR="00A40B65" w:rsidRPr="00074C2D" w:rsidRDefault="001E42FE" w:rsidP="00B80DB6">
      <w:pPr>
        <w:pStyle w:val="20"/>
        <w:framePr w:w="9211" w:h="5926" w:hRule="exact" w:wrap="none" w:vAnchor="page" w:hAnchor="page" w:x="1609" w:y="8251"/>
        <w:shd w:val="clear" w:color="auto" w:fill="auto"/>
        <w:spacing w:after="0" w:line="220" w:lineRule="exact"/>
        <w:ind w:left="740" w:firstLine="0"/>
        <w:jc w:val="both"/>
        <w:rPr>
          <w:sz w:val="24"/>
          <w:szCs w:val="24"/>
        </w:rPr>
      </w:pPr>
      <w:r w:rsidRPr="00074C2D">
        <w:rPr>
          <w:rStyle w:val="21"/>
          <w:sz w:val="24"/>
          <w:szCs w:val="24"/>
        </w:rPr>
        <w:t>-по условиям осуществления образовательной деятельности (Приложение 7);</w:t>
      </w:r>
    </w:p>
    <w:p w:rsidR="00A40B65" w:rsidRPr="00074C2D" w:rsidRDefault="001E42FE" w:rsidP="00B80DB6">
      <w:pPr>
        <w:pStyle w:val="20"/>
        <w:framePr w:w="9211" w:h="5926" w:hRule="exact" w:wrap="none" w:vAnchor="page" w:hAnchor="page" w:x="1609" w:y="8251"/>
        <w:shd w:val="clear" w:color="auto" w:fill="auto"/>
        <w:spacing w:after="0" w:line="269" w:lineRule="exact"/>
        <w:ind w:left="740" w:firstLine="0"/>
        <w:jc w:val="both"/>
        <w:rPr>
          <w:sz w:val="24"/>
          <w:szCs w:val="24"/>
        </w:rPr>
      </w:pPr>
      <w:r w:rsidRPr="00074C2D">
        <w:rPr>
          <w:rStyle w:val="21"/>
          <w:sz w:val="24"/>
          <w:szCs w:val="24"/>
        </w:rPr>
        <w:t xml:space="preserve">-по организации профессиональной ориентации и дополнительного образования </w:t>
      </w:r>
      <w:proofErr w:type="gramStart"/>
      <w:r w:rsidRPr="00074C2D">
        <w:rPr>
          <w:rStyle w:val="21"/>
          <w:sz w:val="24"/>
          <w:szCs w:val="24"/>
        </w:rPr>
        <w:t>обучающихся</w:t>
      </w:r>
      <w:proofErr w:type="gramEnd"/>
      <w:r w:rsidRPr="00074C2D">
        <w:rPr>
          <w:rStyle w:val="21"/>
          <w:sz w:val="24"/>
          <w:szCs w:val="24"/>
        </w:rPr>
        <w:t xml:space="preserve"> (Приложение 8);</w:t>
      </w:r>
    </w:p>
    <w:p w:rsidR="00A40B65" w:rsidRPr="00074C2D" w:rsidRDefault="001E42FE" w:rsidP="00B80DB6">
      <w:pPr>
        <w:pStyle w:val="20"/>
        <w:framePr w:w="9211" w:h="5926" w:hRule="exact" w:wrap="none" w:vAnchor="page" w:hAnchor="page" w:x="1609" w:y="8251"/>
        <w:shd w:val="clear" w:color="auto" w:fill="auto"/>
        <w:spacing w:after="0" w:line="269" w:lineRule="exact"/>
        <w:ind w:left="740" w:firstLine="0"/>
        <w:jc w:val="both"/>
        <w:rPr>
          <w:sz w:val="24"/>
          <w:szCs w:val="24"/>
        </w:rPr>
      </w:pPr>
      <w:r w:rsidRPr="00074C2D">
        <w:rPr>
          <w:rStyle w:val="21"/>
          <w:sz w:val="24"/>
          <w:szCs w:val="24"/>
        </w:rPr>
        <w:t>-по формированию резерва управленческих кадров (Приложение 9);</w:t>
      </w:r>
    </w:p>
    <w:p w:rsidR="00A40B65" w:rsidRPr="00074C2D" w:rsidRDefault="001E42FE" w:rsidP="00B80DB6">
      <w:pPr>
        <w:pStyle w:val="20"/>
        <w:framePr w:w="9211" w:h="5926" w:hRule="exact" w:wrap="none" w:vAnchor="page" w:hAnchor="page" w:x="1609" w:y="8251"/>
        <w:shd w:val="clear" w:color="auto" w:fill="auto"/>
        <w:spacing w:after="0" w:line="269" w:lineRule="exact"/>
        <w:ind w:left="740" w:firstLine="0"/>
        <w:jc w:val="both"/>
        <w:rPr>
          <w:sz w:val="24"/>
          <w:szCs w:val="24"/>
        </w:rPr>
      </w:pPr>
      <w:r w:rsidRPr="00074C2D">
        <w:rPr>
          <w:rStyle w:val="21"/>
          <w:sz w:val="24"/>
          <w:szCs w:val="24"/>
        </w:rPr>
        <w:t>-по оценке компетенций руководителей (Приложение 10).</w:t>
      </w:r>
    </w:p>
    <w:bookmarkEnd w:id="0"/>
    <w:p w:rsidR="00A40B65" w:rsidRPr="00074C2D" w:rsidRDefault="001E42FE" w:rsidP="00074C2D">
      <w:pPr>
        <w:pStyle w:val="a5"/>
        <w:framePr w:w="8837" w:h="618" w:hRule="exact" w:wrap="none" w:vAnchor="page" w:hAnchor="page" w:x="1983" w:y="13045"/>
        <w:numPr>
          <w:ilvl w:val="0"/>
          <w:numId w:val="2"/>
        </w:numPr>
        <w:shd w:val="clear" w:color="auto" w:fill="auto"/>
        <w:tabs>
          <w:tab w:val="left" w:pos="346"/>
        </w:tabs>
        <w:ind w:left="400"/>
        <w:jc w:val="both"/>
        <w:rPr>
          <w:sz w:val="24"/>
          <w:szCs w:val="24"/>
        </w:rPr>
      </w:pPr>
      <w:r w:rsidRPr="00074C2D">
        <w:rPr>
          <w:rStyle w:val="a6"/>
          <w:sz w:val="24"/>
          <w:szCs w:val="24"/>
        </w:rPr>
        <w:t>Утвердить описание методов сбора информации по проведению мониторинга вышеуказанных муниципа</w:t>
      </w:r>
      <w:r w:rsidR="0068056C" w:rsidRPr="00074C2D">
        <w:rPr>
          <w:rStyle w:val="a6"/>
          <w:sz w:val="24"/>
          <w:szCs w:val="24"/>
        </w:rPr>
        <w:t>л</w:t>
      </w:r>
      <w:r w:rsidRPr="00074C2D">
        <w:rPr>
          <w:rStyle w:val="a6"/>
          <w:sz w:val="24"/>
          <w:szCs w:val="24"/>
        </w:rPr>
        <w:t>ьных показателей эффективности руководителей всех</w:t>
      </w:r>
    </w:p>
    <w:p w:rsidR="00A40B65" w:rsidRPr="00074C2D" w:rsidRDefault="001E42FE" w:rsidP="00074C2D">
      <w:pPr>
        <w:pStyle w:val="20"/>
        <w:framePr w:w="9211" w:h="277" w:hRule="exact" w:wrap="none" w:vAnchor="page" w:hAnchor="page" w:x="1609" w:y="7756"/>
        <w:shd w:val="clear" w:color="auto" w:fill="auto"/>
        <w:spacing w:after="0" w:line="220" w:lineRule="exact"/>
        <w:ind w:left="20" w:firstLine="0"/>
        <w:jc w:val="both"/>
        <w:rPr>
          <w:sz w:val="24"/>
          <w:szCs w:val="24"/>
        </w:rPr>
      </w:pPr>
      <w:r w:rsidRPr="00074C2D">
        <w:rPr>
          <w:rStyle w:val="21"/>
          <w:sz w:val="24"/>
          <w:szCs w:val="24"/>
        </w:rPr>
        <w:t>ПРИКАЗЫВАЮ:</w:t>
      </w:r>
    </w:p>
    <w:p w:rsidR="00A40B65" w:rsidRPr="00074C2D" w:rsidRDefault="00D52623" w:rsidP="00074C2D">
      <w:pPr>
        <w:pStyle w:val="20"/>
        <w:framePr w:wrap="none" w:vAnchor="page" w:hAnchor="page" w:x="2338" w:y="13654"/>
        <w:shd w:val="clear" w:color="auto" w:fill="auto"/>
        <w:spacing w:after="0" w:line="220" w:lineRule="exact"/>
        <w:ind w:firstLine="0"/>
        <w:jc w:val="both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0DA6E6C6" wp14:editId="56EFE71C">
            <wp:simplePos x="0" y="0"/>
            <wp:positionH relativeFrom="column">
              <wp:posOffset>1897380</wp:posOffset>
            </wp:positionH>
            <wp:positionV relativeFrom="paragraph">
              <wp:posOffset>160020</wp:posOffset>
            </wp:positionV>
            <wp:extent cx="1933575" cy="1533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56C" w:rsidRPr="00074C2D">
        <w:rPr>
          <w:rStyle w:val="21"/>
          <w:sz w:val="24"/>
          <w:szCs w:val="24"/>
        </w:rPr>
        <w:t xml:space="preserve">образовательных организаций. </w:t>
      </w:r>
    </w:p>
    <w:p w:rsidR="00A40B65" w:rsidRDefault="001E42FE" w:rsidP="00B80DB6">
      <w:pPr>
        <w:pStyle w:val="20"/>
        <w:framePr w:w="9316" w:h="1216" w:hRule="exact" w:wrap="none" w:vAnchor="page" w:hAnchor="page" w:x="1801" w:y="14836"/>
        <w:shd w:val="clear" w:color="auto" w:fill="auto"/>
        <w:spacing w:after="0" w:line="220" w:lineRule="exact"/>
        <w:ind w:firstLine="0"/>
        <w:jc w:val="both"/>
        <w:rPr>
          <w:rStyle w:val="21"/>
          <w:sz w:val="24"/>
          <w:szCs w:val="24"/>
        </w:rPr>
      </w:pPr>
      <w:r w:rsidRPr="00074C2D">
        <w:rPr>
          <w:rStyle w:val="21"/>
          <w:sz w:val="24"/>
          <w:szCs w:val="24"/>
        </w:rPr>
        <w:t>Начальник отдела образования</w:t>
      </w:r>
    </w:p>
    <w:p w:rsidR="00B80DB6" w:rsidRDefault="00B80DB6" w:rsidP="00B80DB6">
      <w:pPr>
        <w:pStyle w:val="20"/>
        <w:framePr w:w="9316" w:h="1216" w:hRule="exact" w:wrap="none" w:vAnchor="page" w:hAnchor="page" w:x="1801" w:y="14836"/>
        <w:shd w:val="clear" w:color="auto" w:fill="auto"/>
        <w:spacing w:after="0" w:line="220" w:lineRule="exact"/>
        <w:ind w:firstLine="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Администрации Льговского района</w:t>
      </w:r>
    </w:p>
    <w:p w:rsidR="00B80DB6" w:rsidRPr="00074C2D" w:rsidRDefault="00B80DB6" w:rsidP="00B80DB6">
      <w:pPr>
        <w:pStyle w:val="20"/>
        <w:framePr w:w="9316" w:h="1216" w:hRule="exact" w:wrap="none" w:vAnchor="page" w:hAnchor="page" w:x="1801" w:y="14836"/>
        <w:shd w:val="clear" w:color="auto" w:fill="auto"/>
        <w:spacing w:after="0" w:line="220" w:lineRule="exact"/>
        <w:ind w:firstLine="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Курской области</w:t>
      </w:r>
    </w:p>
    <w:p w:rsidR="00A40B65" w:rsidRPr="00074C2D" w:rsidRDefault="0068056C" w:rsidP="00074C2D">
      <w:pPr>
        <w:pStyle w:val="a5"/>
        <w:framePr w:wrap="none" w:vAnchor="page" w:hAnchor="page" w:x="8319" w:y="14792"/>
        <w:shd w:val="clear" w:color="auto" w:fill="auto"/>
        <w:spacing w:line="220" w:lineRule="exact"/>
        <w:ind w:left="19" w:firstLine="0"/>
        <w:jc w:val="both"/>
        <w:rPr>
          <w:sz w:val="24"/>
          <w:szCs w:val="24"/>
        </w:rPr>
      </w:pPr>
      <w:r w:rsidRPr="00074C2D">
        <w:rPr>
          <w:rStyle w:val="a6"/>
          <w:sz w:val="24"/>
          <w:szCs w:val="24"/>
        </w:rPr>
        <w:t>Ю.Н. Плеханов</w:t>
      </w:r>
    </w:p>
    <w:p w:rsidR="00145263" w:rsidRDefault="0068056C" w:rsidP="00074C2D">
      <w:pPr>
        <w:jc w:val="both"/>
      </w:pPr>
      <w:r w:rsidRPr="00074C2D">
        <w:t xml:space="preserve"> </w:t>
      </w:r>
    </w:p>
    <w:p w:rsidR="00145263" w:rsidRPr="00145263" w:rsidRDefault="00145263" w:rsidP="00145263"/>
    <w:p w:rsidR="00145263" w:rsidRPr="00145263" w:rsidRDefault="00145263" w:rsidP="00145263"/>
    <w:p w:rsidR="00145263" w:rsidRPr="00145263" w:rsidRDefault="00145263" w:rsidP="00145263"/>
    <w:p w:rsidR="00145263" w:rsidRPr="00145263" w:rsidRDefault="00145263" w:rsidP="00145263"/>
    <w:p w:rsidR="00145263" w:rsidRPr="00145263" w:rsidRDefault="00145263" w:rsidP="00145263"/>
    <w:p w:rsidR="00A40B65" w:rsidRPr="00145263" w:rsidRDefault="00145263" w:rsidP="00145263">
      <w:pPr>
        <w:tabs>
          <w:tab w:val="left" w:pos="3465"/>
        </w:tabs>
      </w:pPr>
      <w:r>
        <w:tab/>
      </w:r>
    </w:p>
    <w:sectPr w:rsidR="00A40B65" w:rsidRPr="001452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F5" w:rsidRDefault="00F30EF5">
      <w:r>
        <w:separator/>
      </w:r>
    </w:p>
  </w:endnote>
  <w:endnote w:type="continuationSeparator" w:id="0">
    <w:p w:rsidR="00F30EF5" w:rsidRDefault="00F3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F5" w:rsidRDefault="00F30EF5"/>
  </w:footnote>
  <w:footnote w:type="continuationSeparator" w:id="0">
    <w:p w:rsidR="00F30EF5" w:rsidRDefault="00F30E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583F"/>
    <w:multiLevelType w:val="multilevel"/>
    <w:tmpl w:val="635C56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9238A9"/>
    <w:multiLevelType w:val="multilevel"/>
    <w:tmpl w:val="B1D6F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65"/>
    <w:rsid w:val="00074C2D"/>
    <w:rsid w:val="00145263"/>
    <w:rsid w:val="001B14A6"/>
    <w:rsid w:val="001E42FE"/>
    <w:rsid w:val="003D0381"/>
    <w:rsid w:val="0068056C"/>
    <w:rsid w:val="00905B60"/>
    <w:rsid w:val="00A40B65"/>
    <w:rsid w:val="00A61BD3"/>
    <w:rsid w:val="00B80DB6"/>
    <w:rsid w:val="00D52623"/>
    <w:rsid w:val="00E9627C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93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5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6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93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5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Владимир Викторович</cp:lastModifiedBy>
  <cp:revision>3</cp:revision>
  <dcterms:created xsi:type="dcterms:W3CDTF">2022-09-13T10:19:00Z</dcterms:created>
  <dcterms:modified xsi:type="dcterms:W3CDTF">2022-09-13T11:52:00Z</dcterms:modified>
</cp:coreProperties>
</file>