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4D" w:rsidRPr="006E3E4D" w:rsidRDefault="006E3E4D" w:rsidP="006E3E4D">
      <w:pPr>
        <w:widowControl/>
        <w:tabs>
          <w:tab w:val="left" w:pos="7770"/>
        </w:tabs>
        <w:jc w:val="both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1240790" cy="1339850"/>
            <wp:effectExtent l="0" t="0" r="0" b="0"/>
            <wp:wrapNone/>
            <wp:docPr id="3" name="Рисунок 3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E4D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</w:t>
      </w: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noProof/>
          <w:color w:val="auto"/>
          <w:lang w:bidi="ar-SA"/>
        </w:rPr>
      </w:pPr>
    </w:p>
    <w:p w:rsidR="006E3E4D" w:rsidRPr="006E3E4D" w:rsidRDefault="006E3E4D" w:rsidP="006E3E4D">
      <w:pPr>
        <w:widowControl/>
        <w:spacing w:before="1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position w:val="1"/>
          <w:sz w:val="42"/>
          <w:szCs w:val="42"/>
          <w:lang w:bidi="ar-SA"/>
        </w:rPr>
      </w:pPr>
      <w:r w:rsidRPr="006E3E4D">
        <w:rPr>
          <w:rFonts w:ascii="Times New Roman" w:eastAsia="Times New Roman" w:hAnsi="Times New Roman" w:cs="Times New Roman"/>
          <w:b/>
          <w:bCs/>
          <w:noProof/>
          <w:color w:val="auto"/>
          <w:position w:val="1"/>
          <w:sz w:val="42"/>
          <w:szCs w:val="42"/>
          <w:lang w:bidi="ar-SA"/>
        </w:rPr>
        <w:t>АДМИНИСТРАЦИЯ</w:t>
      </w: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6E3E4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ЛЬГОВСКОГО РАЙОНА КУРСКОЙ ОБЛАСТИ</w:t>
      </w: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proofErr w:type="gramStart"/>
      <w:r w:rsidRPr="006E3E4D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>П</w:t>
      </w:r>
      <w:proofErr w:type="gramEnd"/>
      <w:r w:rsidRPr="006E3E4D"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О С Т А Н О В Л Е Н И Е</w:t>
      </w: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40"/>
          <w:szCs w:val="40"/>
          <w:lang w:bidi="ar-SA"/>
        </w:rPr>
      </w:pP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</w:t>
      </w:r>
      <w:r w:rsidR="0094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26.12.2024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944AE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707</w:t>
      </w:r>
    </w:p>
    <w:p w:rsidR="006E3E4D" w:rsidRPr="006E3E4D" w:rsidRDefault="006E3E4D" w:rsidP="006E3E4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E3E4D">
        <w:rPr>
          <w:rFonts w:ascii="Times New Roman" w:eastAsia="Times New Roman" w:hAnsi="Times New Roman" w:cs="Times New Roman"/>
          <w:color w:val="auto"/>
          <w:lang w:bidi="ar-SA"/>
        </w:rPr>
        <w:t>Курская область, г. Льгов</w:t>
      </w:r>
    </w:p>
    <w:p w:rsidR="00E26278" w:rsidRPr="00E26278" w:rsidRDefault="00E26278" w:rsidP="00E26278">
      <w:pPr>
        <w:jc w:val="both"/>
        <w:rPr>
          <w:rFonts w:ascii="TimesNewRomanPSMT" w:hAnsi="TimesNewRomanPSMT"/>
          <w:sz w:val="30"/>
          <w:szCs w:val="28"/>
        </w:rPr>
      </w:pP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E3E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 утверждении Плана мероприятий</w:t>
      </w: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E3E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противодействию коррупции в Администрации</w:t>
      </w: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Льговского</w:t>
      </w:r>
      <w:r w:rsidRPr="006E3E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Курской области на 2025 - 2027 годы</w:t>
      </w:r>
    </w:p>
    <w:p w:rsidR="006E3E4D" w:rsidRPr="006E3E4D" w:rsidRDefault="006E3E4D" w:rsidP="006E3E4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33858" w:rsidRDefault="006E3E4D" w:rsidP="006E3E4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реализации Федерального </w:t>
      </w:r>
      <w:hyperlink r:id="rId10" w:history="1">
        <w:r w:rsidRPr="006E3E4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закона</w:t>
        </w:r>
      </w:hyperlink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25 декабря 2008 года № 273-ФЗ «О противодействии коррупции», </w:t>
      </w:r>
      <w:hyperlink r:id="rId11" w:history="1">
        <w:r w:rsidRPr="006E3E4D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Закона</w:t>
        </w:r>
      </w:hyperlink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Курской области от 11 ноября 2008 года № 85-ЗКО «О противодействии коррупции </w:t>
      </w:r>
      <w:proofErr w:type="gramStart"/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Курской области»</w:t>
      </w:r>
      <w:r w:rsid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постановления Администрации Курской области от 05.12.2024 № 1023-па «Об утверждении областной антикоррупционной программы «План противодействия коррупции в Курской области на 2025 – 2027 годы», Администрация </w:t>
      </w:r>
      <w:r w:rsid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Льговского</w:t>
      </w:r>
      <w:r w:rsidRPr="006E3E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</w:t>
      </w:r>
    </w:p>
    <w:p w:rsidR="00333858" w:rsidRDefault="00333858" w:rsidP="006E3E4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E3E4D" w:rsidRPr="00333858" w:rsidRDefault="006E3E4D" w:rsidP="006E3E4D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E3E4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333858" w:rsidRPr="006E3E4D" w:rsidRDefault="00333858" w:rsidP="009646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3858" w:rsidRDefault="006E3E4D" w:rsidP="009646C8">
      <w:pPr>
        <w:pStyle w:val="aa"/>
        <w:widowControl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прилагаемый План мероприятий по противодействию коррупции в Администрации </w:t>
      </w:r>
      <w:r w:rsidR="00333858"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Льговского</w:t>
      </w:r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Курской области на 2025 -2027 годы (далее – П</w:t>
      </w:r>
      <w:r w:rsidR="00333858"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</w:t>
      </w:r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333858" w:rsidRDefault="00333858" w:rsidP="009646C8">
      <w:pPr>
        <w:pStyle w:val="aa"/>
        <w:widowControl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подлежит размещению на официальном сайте в сети «Интернет». </w:t>
      </w:r>
    </w:p>
    <w:p w:rsidR="00333858" w:rsidRPr="00333858" w:rsidRDefault="00333858" w:rsidP="009646C8">
      <w:pPr>
        <w:pStyle w:val="aa"/>
        <w:widowControl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E26278" w:rsidRPr="009646C8" w:rsidRDefault="00333858" w:rsidP="009646C8">
      <w:pPr>
        <w:pStyle w:val="aa"/>
        <w:widowControl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338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вступает в силу со дня его подписания и распространяется на правоотношения, возникшие с 1 января 2025 года.</w:t>
      </w:r>
    </w:p>
    <w:p w:rsidR="006E3E4D" w:rsidRDefault="006E3E4D" w:rsidP="00E26278">
      <w:pPr>
        <w:jc w:val="both"/>
        <w:rPr>
          <w:rFonts w:ascii="TimesNewRomanPSMT" w:hAnsi="TimesNewRomanPSMT"/>
          <w:sz w:val="30"/>
          <w:szCs w:val="28"/>
        </w:rPr>
      </w:pPr>
    </w:p>
    <w:p w:rsidR="006E3E4D" w:rsidRDefault="006E3E4D" w:rsidP="00E26278">
      <w:pPr>
        <w:jc w:val="both"/>
        <w:rPr>
          <w:rFonts w:ascii="TimesNewRomanPSMT" w:hAnsi="TimesNewRomanPSMT"/>
          <w:sz w:val="30"/>
          <w:szCs w:val="28"/>
        </w:rPr>
      </w:pPr>
    </w:p>
    <w:p w:rsidR="006E3E4D" w:rsidRPr="00E26278" w:rsidRDefault="006E3E4D" w:rsidP="00E26278">
      <w:pPr>
        <w:jc w:val="both"/>
        <w:rPr>
          <w:rFonts w:ascii="TimesNewRomanPSMT" w:hAnsi="TimesNewRomanPSMT"/>
          <w:sz w:val="30"/>
          <w:szCs w:val="28"/>
        </w:rPr>
      </w:pPr>
    </w:p>
    <w:p w:rsidR="006E3E4D" w:rsidRDefault="00E26278" w:rsidP="006E3E4D">
      <w:pPr>
        <w:pStyle w:val="aa"/>
        <w:ind w:left="0"/>
        <w:rPr>
          <w:rFonts w:ascii="Times New Roman" w:eastAsia="Times New Roman" w:hAnsi="Times New Roman"/>
          <w:sz w:val="28"/>
        </w:rPr>
      </w:pPr>
      <w:r w:rsidRPr="00E26278">
        <w:rPr>
          <w:rFonts w:ascii="Times New Roman" w:eastAsia="Times New Roman" w:hAnsi="Times New Roman"/>
          <w:sz w:val="28"/>
        </w:rPr>
        <w:t>Глава Льговского района</w:t>
      </w:r>
    </w:p>
    <w:p w:rsidR="00E26278" w:rsidRPr="00E26278" w:rsidRDefault="006E3E4D" w:rsidP="006E3E4D">
      <w:pPr>
        <w:pStyle w:val="aa"/>
        <w:ind w:left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Курской области</w:t>
      </w:r>
      <w:r w:rsidR="00E26278" w:rsidRPr="00E26278">
        <w:rPr>
          <w:rFonts w:ascii="Times New Roman" w:eastAsia="Times New Roman" w:hAnsi="Times New Roman"/>
          <w:sz w:val="28"/>
        </w:rPr>
        <w:tab/>
      </w:r>
      <w:r w:rsidR="00E26278" w:rsidRPr="00E26278">
        <w:rPr>
          <w:rFonts w:ascii="Times New Roman" w:eastAsia="Times New Roman" w:hAnsi="Times New Roman"/>
          <w:sz w:val="28"/>
        </w:rPr>
        <w:tab/>
      </w:r>
      <w:r w:rsidR="00E26278" w:rsidRPr="00E26278">
        <w:rPr>
          <w:rFonts w:ascii="Times New Roman" w:eastAsia="Times New Roman" w:hAnsi="Times New Roman"/>
          <w:sz w:val="28"/>
        </w:rPr>
        <w:tab/>
      </w:r>
      <w:r w:rsidR="00E26278" w:rsidRPr="00E26278">
        <w:rPr>
          <w:rFonts w:ascii="Times New Roman" w:eastAsia="Times New Roman" w:hAnsi="Times New Roman"/>
          <w:sz w:val="28"/>
        </w:rPr>
        <w:tab/>
        <w:t xml:space="preserve"> </w:t>
      </w:r>
      <w:r>
        <w:rPr>
          <w:rFonts w:ascii="Times New Roman" w:eastAsia="Times New Roman" w:hAnsi="Times New Roman"/>
          <w:sz w:val="28"/>
        </w:rPr>
        <w:t xml:space="preserve">                                  </w:t>
      </w:r>
      <w:r w:rsidR="00E26278" w:rsidRPr="00E26278">
        <w:rPr>
          <w:rFonts w:ascii="Times New Roman" w:eastAsia="Times New Roman" w:hAnsi="Times New Roman"/>
          <w:sz w:val="28"/>
        </w:rPr>
        <w:t xml:space="preserve">         С.Н. Коростелев</w:t>
      </w:r>
    </w:p>
    <w:p w:rsidR="00E26278" w:rsidRPr="00E26278" w:rsidRDefault="00E26278" w:rsidP="00E26278">
      <w:pPr>
        <w:pStyle w:val="1"/>
        <w:shd w:val="clear" w:color="auto" w:fill="auto"/>
        <w:spacing w:before="0"/>
        <w:ind w:left="720" w:right="20"/>
        <w:rPr>
          <w:sz w:val="28"/>
        </w:rPr>
      </w:pPr>
    </w:p>
    <w:p w:rsidR="00BF2A62" w:rsidRDefault="00BF2A62">
      <w:pPr>
        <w:framePr w:h="432" w:wrap="notBeside" w:vAnchor="text" w:hAnchor="text" w:y="1"/>
        <w:rPr>
          <w:sz w:val="2"/>
          <w:szCs w:val="2"/>
        </w:rPr>
      </w:pPr>
    </w:p>
    <w:p w:rsidR="009646C8" w:rsidRPr="009646C8" w:rsidRDefault="009646C8" w:rsidP="009646C8">
      <w:pPr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r w:rsidRPr="009646C8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</w:p>
    <w:p w:rsidR="009646C8" w:rsidRPr="009646C8" w:rsidRDefault="009646C8" w:rsidP="009646C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646C8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Администрации </w:t>
      </w:r>
    </w:p>
    <w:p w:rsidR="009646C8" w:rsidRPr="009646C8" w:rsidRDefault="00B90D88" w:rsidP="009646C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Льговского</w:t>
      </w:r>
      <w:r w:rsidR="009646C8" w:rsidRPr="009646C8">
        <w:rPr>
          <w:rFonts w:ascii="Times New Roman" w:eastAsia="Times New Roman" w:hAnsi="Times New Roman" w:cs="Times New Roman"/>
          <w:color w:val="auto"/>
          <w:lang w:bidi="ar-SA"/>
        </w:rPr>
        <w:t xml:space="preserve"> района Курской области</w:t>
      </w:r>
    </w:p>
    <w:p w:rsidR="009646C8" w:rsidRPr="009646C8" w:rsidRDefault="009646C8" w:rsidP="009646C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9646C8">
        <w:rPr>
          <w:rFonts w:ascii="Times New Roman" w:eastAsia="Times New Roman" w:hAnsi="Times New Roman" w:cs="Times New Roman"/>
          <w:color w:val="auto"/>
          <w:lang w:bidi="ar-SA"/>
        </w:rPr>
        <w:t>от  _</w:t>
      </w:r>
      <w:r w:rsidR="006047E5">
        <w:rPr>
          <w:rFonts w:ascii="Times New Roman" w:eastAsia="Times New Roman" w:hAnsi="Times New Roman" w:cs="Times New Roman"/>
          <w:color w:val="auto"/>
          <w:lang w:bidi="ar-SA"/>
        </w:rPr>
        <w:t>26.12.2024</w:t>
      </w:r>
      <w:r w:rsidRPr="009646C8">
        <w:rPr>
          <w:rFonts w:ascii="Times New Roman" w:eastAsia="Times New Roman" w:hAnsi="Times New Roman" w:cs="Times New Roman"/>
          <w:color w:val="auto"/>
          <w:lang w:bidi="ar-SA"/>
        </w:rPr>
        <w:t>___  №  _</w:t>
      </w:r>
      <w:r w:rsidR="006047E5">
        <w:rPr>
          <w:rFonts w:ascii="Times New Roman" w:eastAsia="Times New Roman" w:hAnsi="Times New Roman" w:cs="Times New Roman"/>
          <w:color w:val="auto"/>
          <w:lang w:bidi="ar-SA"/>
        </w:rPr>
        <w:t>707</w:t>
      </w:r>
      <w:r w:rsidRPr="009646C8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:rsidR="009646C8" w:rsidRPr="009646C8" w:rsidRDefault="009646C8" w:rsidP="009646C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1" w:name="Par80"/>
      <w:bookmarkEnd w:id="1"/>
      <w:r w:rsidRPr="009646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План</w:t>
      </w: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46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мероприятий по противодействию коррупции</w:t>
      </w: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46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 Администрации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Льговского</w:t>
      </w:r>
      <w:r w:rsidRPr="009646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района Курской области</w:t>
      </w: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646C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на 2025-2027 годы</w:t>
      </w: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"/>
        <w:gridCol w:w="3437"/>
        <w:gridCol w:w="2410"/>
        <w:gridCol w:w="1261"/>
        <w:gridCol w:w="8"/>
        <w:gridCol w:w="2104"/>
        <w:gridCol w:w="29"/>
      </w:tblGrid>
      <w:tr w:rsidR="009646C8" w:rsidRPr="009646C8" w:rsidTr="00E71FCA"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2410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Ожидаемый результат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</w:t>
            </w:r>
          </w:p>
        </w:tc>
        <w:tc>
          <w:tcPr>
            <w:tcW w:w="2133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Ответственный исполнитель</w:t>
            </w:r>
          </w:p>
        </w:tc>
      </w:tr>
      <w:tr w:rsidR="009646C8" w:rsidRPr="009646C8" w:rsidTr="00E71FCA"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410" w:type="dxa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33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9646C8" w:rsidRPr="009646C8" w:rsidTr="00E71FCA">
        <w:tc>
          <w:tcPr>
            <w:tcW w:w="9985" w:type="dxa"/>
            <w:gridSpan w:val="7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 Координационные мероприятия механизмов противодействия коррупции</w:t>
            </w:r>
          </w:p>
        </w:tc>
      </w:tr>
      <w:tr w:rsidR="009646C8" w:rsidRPr="009646C8" w:rsidTr="00E71FCA">
        <w:tc>
          <w:tcPr>
            <w:tcW w:w="9985" w:type="dxa"/>
            <w:gridSpan w:val="7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 Правовое обеспечение в сфере противодействия коррупции</w:t>
            </w:r>
          </w:p>
        </w:tc>
      </w:tr>
      <w:tr w:rsidR="009646C8" w:rsidRPr="009646C8" w:rsidTr="00E71FCA"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1.1.1.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 утверждение плана мероприятий по противодействию коррупции на 2025 - 2027 годы в Администрации Курского района Курской области</w:t>
            </w:r>
          </w:p>
        </w:tc>
        <w:tc>
          <w:tcPr>
            <w:tcW w:w="2410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2025 г.</w:t>
            </w:r>
          </w:p>
        </w:tc>
        <w:tc>
          <w:tcPr>
            <w:tcW w:w="2133" w:type="dxa"/>
            <w:gridSpan w:val="2"/>
          </w:tcPr>
          <w:p w:rsidR="009646C8" w:rsidRPr="009646C8" w:rsidRDefault="009646C8" w:rsidP="009646C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</w:t>
            </w:r>
            <w:r w:rsidR="00022B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ти,</w:t>
            </w:r>
          </w:p>
          <w:p w:rsidR="009646C8" w:rsidRPr="009646C8" w:rsidRDefault="009646C8" w:rsidP="009646C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отдел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9646C8" w:rsidRPr="009646C8" w:rsidTr="00E71FCA"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1.1.2.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антикоррупционной экспертизы разрабатываемых структурными подразделениями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и органами местного </w:t>
            </w: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Льговского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Курской области проектов нормативных правовых актов</w:t>
            </w:r>
            <w:proofErr w:type="gram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2410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коррупциогенных</w:t>
            </w:r>
            <w:proofErr w:type="spell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факторов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</w:t>
            </w:r>
          </w:p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отдел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9646C8" w:rsidRPr="009646C8" w:rsidTr="00E71FCA"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1.1.3.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области, функции и полномочия учредителя которых осуществляет 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10" w:type="dxa"/>
          </w:tcPr>
          <w:p w:rsidR="009646C8" w:rsidRPr="009646C8" w:rsidRDefault="009646C8" w:rsidP="00022B4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Выполнение требований законодательства в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муниципальных учреждениях </w:t>
            </w:r>
            <w:r w:rsidR="00022B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функции и полномочия учредителя которых осуществляет 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2025 - 2027 гг.</w:t>
            </w:r>
          </w:p>
        </w:tc>
        <w:tc>
          <w:tcPr>
            <w:tcW w:w="2133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Первый заместитель Главы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lastRenderedPageBreak/>
              <w:t xml:space="preserve">Льговского района,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отдел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соответствующие структурные подразделения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Льговского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>района Курской области</w:t>
            </w:r>
          </w:p>
        </w:tc>
      </w:tr>
      <w:tr w:rsidR="009646C8" w:rsidRPr="009646C8" w:rsidTr="00E71FCA">
        <w:tc>
          <w:tcPr>
            <w:tcW w:w="9985" w:type="dxa"/>
            <w:gridSpan w:val="7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9646C8" w:rsidRPr="009646C8" w:rsidTr="00613601">
        <w:trPr>
          <w:trHeight w:val="3170"/>
        </w:trPr>
        <w:tc>
          <w:tcPr>
            <w:tcW w:w="736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1.2.1.</w:t>
            </w:r>
          </w:p>
        </w:tc>
        <w:tc>
          <w:tcPr>
            <w:tcW w:w="3437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  <w:tc>
          <w:tcPr>
            <w:tcW w:w="2410" w:type="dxa"/>
          </w:tcPr>
          <w:p w:rsidR="009646C8" w:rsidRPr="009646C8" w:rsidRDefault="009646C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269" w:type="dxa"/>
            <w:gridSpan w:val="2"/>
          </w:tcPr>
          <w:p w:rsidR="009646C8" w:rsidRPr="009646C8" w:rsidRDefault="009646C8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613601" w:rsidRPr="009646C8" w:rsidRDefault="00613601" w:rsidP="0061360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="0063267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</w:t>
            </w:r>
          </w:p>
          <w:p w:rsidR="00613601" w:rsidRPr="009646C8" w:rsidRDefault="00613601" w:rsidP="00613601">
            <w:pPr>
              <w:autoSpaceDE w:val="0"/>
              <w:autoSpaceDN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юридический отдел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022B43" w:rsidTr="00613601">
        <w:trPr>
          <w:trHeight w:val="1720"/>
        </w:trPr>
        <w:tc>
          <w:tcPr>
            <w:tcW w:w="736" w:type="dxa"/>
          </w:tcPr>
          <w:p w:rsidR="008B71E1" w:rsidRPr="00022B43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22B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1.2.2.</w:t>
            </w:r>
          </w:p>
        </w:tc>
        <w:tc>
          <w:tcPr>
            <w:tcW w:w="3437" w:type="dxa"/>
          </w:tcPr>
          <w:p w:rsidR="008B71E1" w:rsidRPr="00022B43" w:rsidRDefault="008B71E1" w:rsidP="00E7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43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консультативно-методической помощи органам местного самоуправления Льговского района Курской области</w:t>
            </w:r>
          </w:p>
        </w:tc>
        <w:tc>
          <w:tcPr>
            <w:tcW w:w="2410" w:type="dxa"/>
          </w:tcPr>
          <w:p w:rsidR="008B71E1" w:rsidRPr="00022B43" w:rsidRDefault="008B71E1" w:rsidP="00E7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4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органам местного самоуправления Льговского района Курской области в организации работы по противодействию коррупции</w:t>
            </w:r>
          </w:p>
        </w:tc>
        <w:tc>
          <w:tcPr>
            <w:tcW w:w="1269" w:type="dxa"/>
            <w:gridSpan w:val="2"/>
          </w:tcPr>
          <w:p w:rsidR="008B71E1" w:rsidRPr="00022B43" w:rsidRDefault="008B71E1" w:rsidP="00E71F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43">
              <w:rPr>
                <w:rFonts w:ascii="Times New Roman" w:hAnsi="Times New Roman" w:cs="Times New Roman"/>
                <w:sz w:val="24"/>
                <w:szCs w:val="24"/>
              </w:rPr>
              <w:t>2025-2027гг.</w:t>
            </w:r>
          </w:p>
        </w:tc>
        <w:tc>
          <w:tcPr>
            <w:tcW w:w="2133" w:type="dxa"/>
            <w:gridSpan w:val="2"/>
          </w:tcPr>
          <w:p w:rsidR="008B71E1" w:rsidRPr="00022B43" w:rsidRDefault="008B71E1" w:rsidP="00E71FC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22B4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Льговского района Курской области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1.3.1.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6136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1.3.2.</w:t>
            </w:r>
          </w:p>
        </w:tc>
        <w:tc>
          <w:tcPr>
            <w:tcW w:w="3437" w:type="dxa"/>
          </w:tcPr>
          <w:p w:rsidR="008B71E1" w:rsidRPr="009646C8" w:rsidRDefault="008B71E1" w:rsidP="008B71E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Размещение сведений о доходах, расходах, об имуществе и обязательствах имущественного характера лиц,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замещающих муниципальные должности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муниципальных служащих, замещающих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Льговского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Курской области и членов их</w:t>
            </w:r>
            <w:proofErr w:type="gram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семей в информационно-коммуникационной сети «Интернет», с учетом требований Указа Президента Российской Федерации от 29 декабря 2022 года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Осуществление мер, направленных на реализацию действующего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антикоррупционного законодательства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lastRenderedPageBreak/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1.3.3.</w:t>
            </w:r>
          </w:p>
        </w:tc>
        <w:tc>
          <w:tcPr>
            <w:tcW w:w="3437" w:type="dxa"/>
          </w:tcPr>
          <w:p w:rsidR="008B71E1" w:rsidRPr="009646C8" w:rsidRDefault="008B71E1" w:rsidP="008B71E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муниципальных служащих, замещающих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1.3.4.</w:t>
            </w:r>
          </w:p>
        </w:tc>
        <w:tc>
          <w:tcPr>
            <w:tcW w:w="3437" w:type="dxa"/>
          </w:tcPr>
          <w:p w:rsidR="008B71E1" w:rsidRPr="009646C8" w:rsidRDefault="008B71E1" w:rsidP="008B71E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Льговского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района Курской области, а также членов их семей, по компетенции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действующим законодательством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lastRenderedPageBreak/>
              <w:t>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1.3.5.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Осуществление мер по предупреждению коррупции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Администрация Льговского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1.3.6.</w:t>
            </w:r>
          </w:p>
        </w:tc>
        <w:tc>
          <w:tcPr>
            <w:tcW w:w="3437" w:type="dxa"/>
          </w:tcPr>
          <w:p w:rsidR="008B71E1" w:rsidRPr="009646C8" w:rsidRDefault="008B71E1" w:rsidP="008B71E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сведений, содержащихся в анкетах, предоставляемых лицами при назначении на муниципальные должности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должности муниципальной службы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руководителей организаций, подведомственных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обязанностей </w:t>
            </w:r>
          </w:p>
        </w:tc>
        <w:tc>
          <w:tcPr>
            <w:tcW w:w="2410" w:type="dxa"/>
          </w:tcPr>
          <w:p w:rsidR="008B71E1" w:rsidRPr="009646C8" w:rsidRDefault="008B71E1" w:rsidP="008B71E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Осуществление мер по предупреждению коррупции, в отношении лиц, замещающих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Льговского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района Курской области и руководителей организаций, подведомственных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</w:p>
        </w:tc>
      </w:tr>
      <w:tr w:rsidR="008B71E1" w:rsidRPr="009646C8" w:rsidTr="008B71E1">
        <w:trPr>
          <w:gridAfter w:val="1"/>
          <w:wAfter w:w="29" w:type="dxa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1.3.7.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Ознакомление граждан при поступлении на муниципальную службу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 с законодательством о противодействии коррупции и муниципальных служащих, замещающих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261" w:type="dxa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12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8B71E1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2" w:history="1">
              <w:r w:rsidRPr="009646C8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законом</w:t>
              </w:r>
            </w:hyperlink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5 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410" w:type="dxa"/>
          </w:tcPr>
          <w:p w:rsidR="008B71E1" w:rsidRPr="009646C8" w:rsidRDefault="008B71E1" w:rsidP="00B33E9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Обеспечение эффективного общественного </w:t>
            </w: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контроля за</w:t>
            </w:r>
            <w:proofErr w:type="gram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деятельностью органов местного самоуправления </w:t>
            </w:r>
            <w:r w:rsidR="00B33E9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B33E98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Первый заместитель </w:t>
            </w:r>
            <w:r w:rsidR="00E310C7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Главы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Администрации Льговского района Курской области, МКУ </w:t>
            </w:r>
            <w:r w:rsidR="008B18ED">
              <w:rPr>
                <w:rFonts w:ascii="Times New Roman" w:eastAsia="Times New Roman" w:hAnsi="Times New Roman" w:cs="Calibri"/>
                <w:color w:val="auto"/>
                <w:lang w:bidi="ar-SA"/>
              </w:rPr>
              <w:t>«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ЦБУ</w:t>
            </w:r>
            <w:r w:rsidR="008B18ED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Льговского района»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</w:t>
            </w:r>
            <w:r w:rsidR="008B18ED">
              <w:rPr>
                <w:rFonts w:ascii="Times New Roman" w:eastAsia="Times New Roman" w:hAnsi="Times New Roman" w:cs="Calibri"/>
                <w:color w:val="auto"/>
                <w:lang w:bidi="ar-SA"/>
              </w:rPr>
              <w:t>Курской области</w:t>
            </w:r>
          </w:p>
        </w:tc>
      </w:tr>
      <w:tr w:rsidR="008B71E1" w:rsidRPr="009646C8" w:rsidTr="008B18ED">
        <w:trPr>
          <w:trHeight w:val="4204"/>
        </w:trPr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410" w:type="dxa"/>
          </w:tcPr>
          <w:p w:rsidR="008B18ED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8B71E1" w:rsidP="0063267A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внутреннего муниципального финансового контроля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Администрации </w:t>
            </w:r>
            <w:r w:rsidR="008B18ED"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 w:rsidR="008B18ED">
              <w:rPr>
                <w:rFonts w:ascii="Times New Roman" w:eastAsia="Times New Roman" w:hAnsi="Times New Roman" w:cs="Calibri"/>
                <w:color w:val="auto"/>
                <w:lang w:bidi="ar-SA"/>
              </w:rPr>
              <w:t>,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</w:t>
            </w:r>
          </w:p>
        </w:tc>
      </w:tr>
      <w:tr w:rsidR="008B18ED" w:rsidRPr="009646C8" w:rsidTr="00E71FCA">
        <w:trPr>
          <w:trHeight w:val="40"/>
        </w:trPr>
        <w:tc>
          <w:tcPr>
            <w:tcW w:w="736" w:type="dxa"/>
          </w:tcPr>
          <w:p w:rsidR="008B18ED" w:rsidRPr="009646C8" w:rsidRDefault="008B18ED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2.3.</w:t>
            </w:r>
          </w:p>
        </w:tc>
        <w:tc>
          <w:tcPr>
            <w:tcW w:w="3437" w:type="dxa"/>
          </w:tcPr>
          <w:p w:rsidR="008B18ED" w:rsidRPr="009646C8" w:rsidRDefault="008B18ED" w:rsidP="008B18ED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 за использованием имущества находящегося в собственности Администрации Льговского района Курской области, земельных участков находящихся в собственности Администрации Льговского района Курской области, и земельных участков, находящихся на территории Льговского района Курской области, собственность на которые не разграничена, в том числе контроль</w:t>
            </w:r>
            <w:r w:rsidR="007F298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части своевременного внесения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арендной пла</w:t>
            </w:r>
            <w:r w:rsidR="007F298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 в бюджет Льговского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8B18ED" w:rsidRPr="009646C8" w:rsidRDefault="00E310C7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Обеспечение эффективного использования имущества, находящегося в собственности Льговского района Курской области</w:t>
            </w:r>
          </w:p>
        </w:tc>
        <w:tc>
          <w:tcPr>
            <w:tcW w:w="1269" w:type="dxa"/>
            <w:gridSpan w:val="2"/>
          </w:tcPr>
          <w:p w:rsidR="008B18ED" w:rsidRPr="009646C8" w:rsidRDefault="00E310C7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2133" w:type="dxa"/>
            <w:gridSpan w:val="2"/>
          </w:tcPr>
          <w:p w:rsidR="008B18ED" w:rsidRPr="009646C8" w:rsidRDefault="00E310C7" w:rsidP="00E310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Отдел земельных, имущественных правоотношений Администрации Льговского района Курской области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E310C7">
            <w:pPr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3. Совершенствование </w:t>
            </w: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взаимодействия органов местного самоуправления </w:t>
            </w:r>
            <w:r w:rsidR="00E310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 Курской области</w:t>
            </w:r>
            <w:proofErr w:type="gramEnd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общества в сфере антикоррупционных мероприятий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 Повышение уровня правовой грамотности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3.1.1.</w:t>
            </w:r>
          </w:p>
        </w:tc>
        <w:tc>
          <w:tcPr>
            <w:tcW w:w="3437" w:type="dxa"/>
          </w:tcPr>
          <w:p w:rsidR="008B71E1" w:rsidRPr="009646C8" w:rsidRDefault="008B71E1" w:rsidP="00E310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Проведение учебно-методических семинаров для муниципальных служащих, замещающих должности муниципальной службы в Администрации </w:t>
            </w:r>
            <w:r w:rsidR="00E310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10" w:type="dxa"/>
          </w:tcPr>
          <w:p w:rsidR="008B71E1" w:rsidRPr="009646C8" w:rsidRDefault="008B71E1" w:rsidP="00E310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Повышение правового сознания, правовой культуры муниципальных служащих, замещающих должности муниципальной службы в Администрации </w:t>
            </w:r>
            <w:r w:rsidR="00E310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формирование отрицательного отношения к коррупции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E310C7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3.1.2.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Совершенствование механизмов противодействия коррупции в молодежной сфере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E310C7" w:rsidP="00E310C7">
            <w:pPr>
              <w:autoSpaceDE w:val="0"/>
              <w:autoSpaceDN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Первый заместитель Главы Администрации Льговского района Курской области,  отдел 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образования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отдел культуры,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молодежной политики, ФК и 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спорта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3.1.3.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E310C7" w:rsidP="009646C8">
            <w:pPr>
              <w:autoSpaceDE w:val="0"/>
              <w:autoSpaceDN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Первый заместитель Главы Администрации Льговского района Курской области,  отдел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образования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отдел культуры,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lastRenderedPageBreak/>
              <w:t xml:space="preserve">молодежной политики, ФК и 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спорта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3.1.4.</w:t>
            </w:r>
          </w:p>
        </w:tc>
        <w:tc>
          <w:tcPr>
            <w:tcW w:w="3437" w:type="dxa"/>
          </w:tcPr>
          <w:p w:rsidR="008B71E1" w:rsidRPr="009646C8" w:rsidRDefault="008B71E1" w:rsidP="00E310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Обеспечения участия муниципальных служащих, замещающих должности муниципальной службы в Администрации </w:t>
            </w:r>
            <w:r w:rsidR="00E310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proofErr w:type="gramEnd"/>
          </w:p>
        </w:tc>
        <w:tc>
          <w:tcPr>
            <w:tcW w:w="2410" w:type="dxa"/>
          </w:tcPr>
          <w:p w:rsidR="008B71E1" w:rsidRPr="009646C8" w:rsidRDefault="008B71E1" w:rsidP="00E310C7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Исключение фактов коррупции среди муниципальных служащих, замещающих должности муниципальной службы в Администрации </w:t>
            </w:r>
            <w:r w:rsidR="00E310C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E310C7" w:rsidP="00E310C7">
            <w:pPr>
              <w:autoSpaceDE w:val="0"/>
              <w:autoSpaceDN w:val="0"/>
              <w:rPr>
                <w:rFonts w:ascii="Times New Roman" w:eastAsia="Times New Roman" w:hAnsi="Times New Roman" w:cs="Calibri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Отдел организационной и кадровой работы 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="008B71E1"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 Обеспечение взаимодействия с представителями общественности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3.2.1.</w:t>
            </w:r>
          </w:p>
        </w:tc>
        <w:tc>
          <w:tcPr>
            <w:tcW w:w="3437" w:type="dxa"/>
          </w:tcPr>
          <w:p w:rsidR="008B71E1" w:rsidRPr="009646C8" w:rsidRDefault="008B71E1" w:rsidP="001036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r w:rsidR="001036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8B71E1" w:rsidP="001036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Структурные подразделения Администрации </w:t>
            </w:r>
            <w:r w:rsidR="001036F0"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3.2.2.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уровня коррупции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2025 - 2026 гг.</w:t>
            </w:r>
          </w:p>
        </w:tc>
        <w:tc>
          <w:tcPr>
            <w:tcW w:w="2133" w:type="dxa"/>
            <w:gridSpan w:val="2"/>
          </w:tcPr>
          <w:p w:rsidR="008B71E1" w:rsidRPr="009646C8" w:rsidRDefault="001036F0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, юридический отдел Администрации Льговского района Курской области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3.2.3.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Рассмотрение результатов исполнения ведомственных антикоррупционных программ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(планов) противодействия коррупции на заседаниях общественных советов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Привлечение внимания общественности к 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профилактике коррупции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1036F0" w:rsidP="001036F0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Управляющий делами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lastRenderedPageBreak/>
              <w:t>Льговского района Курской области, 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9985" w:type="dxa"/>
            <w:gridSpan w:val="7"/>
          </w:tcPr>
          <w:p w:rsidR="008B71E1" w:rsidRPr="009646C8" w:rsidRDefault="008B71E1" w:rsidP="001036F0">
            <w:pPr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3.3. Обеспечение открытости в Администрации </w:t>
            </w:r>
            <w:r w:rsidR="001036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района Курской области</w:t>
            </w:r>
          </w:p>
        </w:tc>
      </w:tr>
      <w:tr w:rsidR="008B71E1" w:rsidRPr="009646C8" w:rsidTr="00E71FCA">
        <w:tc>
          <w:tcPr>
            <w:tcW w:w="736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3.3.1.</w:t>
            </w:r>
          </w:p>
        </w:tc>
        <w:tc>
          <w:tcPr>
            <w:tcW w:w="3437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10" w:type="dxa"/>
          </w:tcPr>
          <w:p w:rsidR="008B71E1" w:rsidRPr="009646C8" w:rsidRDefault="008B71E1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269" w:type="dxa"/>
            <w:gridSpan w:val="2"/>
          </w:tcPr>
          <w:p w:rsidR="008B71E1" w:rsidRPr="009646C8" w:rsidRDefault="008B71E1" w:rsidP="009646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646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2025 - 2027 гг.</w:t>
            </w:r>
          </w:p>
        </w:tc>
        <w:tc>
          <w:tcPr>
            <w:tcW w:w="2133" w:type="dxa"/>
            <w:gridSpan w:val="2"/>
          </w:tcPr>
          <w:p w:rsidR="008B71E1" w:rsidRPr="009646C8" w:rsidRDefault="001036F0" w:rsidP="009646C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Управляющий делами Администрации Льговского района Курской области, отдел организационной и кадровой работы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Calibri"/>
                <w:color w:val="auto"/>
                <w:lang w:bidi="ar-SA"/>
              </w:rPr>
              <w:t>Льговского</w:t>
            </w:r>
            <w:r w:rsidRPr="009646C8">
              <w:rPr>
                <w:rFonts w:ascii="Times New Roman" w:eastAsia="Times New Roman" w:hAnsi="Times New Roman" w:cs="Calibri"/>
                <w:color w:val="auto"/>
                <w:lang w:bidi="ar-SA"/>
              </w:rPr>
              <w:t xml:space="preserve"> района Курской области</w:t>
            </w:r>
          </w:p>
        </w:tc>
      </w:tr>
    </w:tbl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646C8" w:rsidRPr="009646C8" w:rsidRDefault="009646C8" w:rsidP="009646C8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46C8" w:rsidRPr="009646C8" w:rsidRDefault="009646C8" w:rsidP="009646C8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46C8" w:rsidRPr="009646C8" w:rsidRDefault="009646C8" w:rsidP="009646C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46C8" w:rsidRPr="009646C8" w:rsidRDefault="009646C8" w:rsidP="009646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46C8" w:rsidRPr="009646C8" w:rsidRDefault="009646C8" w:rsidP="009646C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A62" w:rsidRDefault="00BF2A62">
      <w:pPr>
        <w:rPr>
          <w:sz w:val="2"/>
          <w:szCs w:val="2"/>
        </w:rPr>
      </w:pPr>
    </w:p>
    <w:p w:rsidR="00BF2A62" w:rsidRDefault="00BF2A62">
      <w:pPr>
        <w:rPr>
          <w:sz w:val="2"/>
          <w:szCs w:val="2"/>
        </w:rPr>
      </w:pPr>
    </w:p>
    <w:sectPr w:rsidR="00BF2A62" w:rsidSect="009646C8">
      <w:type w:val="continuous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AC" w:rsidRDefault="009315AC">
      <w:r>
        <w:separator/>
      </w:r>
    </w:p>
  </w:endnote>
  <w:endnote w:type="continuationSeparator" w:id="0">
    <w:p w:rsidR="009315AC" w:rsidRDefault="0093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AC" w:rsidRDefault="009315AC"/>
  </w:footnote>
  <w:footnote w:type="continuationSeparator" w:id="0">
    <w:p w:rsidR="009315AC" w:rsidRDefault="009315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C15"/>
    <w:multiLevelType w:val="multilevel"/>
    <w:tmpl w:val="ACCCB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9B0521"/>
    <w:multiLevelType w:val="hybridMultilevel"/>
    <w:tmpl w:val="B4A0EE14"/>
    <w:lvl w:ilvl="0" w:tplc="A4D640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60B52"/>
    <w:multiLevelType w:val="multilevel"/>
    <w:tmpl w:val="0AE2D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F2A62"/>
    <w:rsid w:val="00022B43"/>
    <w:rsid w:val="00044176"/>
    <w:rsid w:val="001036F0"/>
    <w:rsid w:val="00174C59"/>
    <w:rsid w:val="00315686"/>
    <w:rsid w:val="0033014D"/>
    <w:rsid w:val="00333858"/>
    <w:rsid w:val="006047E5"/>
    <w:rsid w:val="00613601"/>
    <w:rsid w:val="0063267A"/>
    <w:rsid w:val="006E3E4D"/>
    <w:rsid w:val="00701466"/>
    <w:rsid w:val="007F2981"/>
    <w:rsid w:val="00806353"/>
    <w:rsid w:val="008B18ED"/>
    <w:rsid w:val="008B71E1"/>
    <w:rsid w:val="009315AC"/>
    <w:rsid w:val="00944AE4"/>
    <w:rsid w:val="009646C8"/>
    <w:rsid w:val="00A81769"/>
    <w:rsid w:val="00A91C66"/>
    <w:rsid w:val="00B33E98"/>
    <w:rsid w:val="00B63AB5"/>
    <w:rsid w:val="00B90D88"/>
    <w:rsid w:val="00BF2A62"/>
    <w:rsid w:val="00C83EE6"/>
    <w:rsid w:val="00D668D3"/>
    <w:rsid w:val="00E26278"/>
    <w:rsid w:val="00E310C7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4pt2pt">
    <w:name w:val="Основной текст (3) + 14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FranklinGothicMediumCond14pt0pt">
    <w:name w:val="Основной текст (3) + Franklin Gothic Medium Cond;14 pt;Не полужирный;Курсив;Интервал 0 pt"/>
    <w:basedOn w:val="3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15pt0pt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542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262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26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6278"/>
    <w:rPr>
      <w:color w:val="000000"/>
    </w:rPr>
  </w:style>
  <w:style w:type="paragraph" w:styleId="ad">
    <w:name w:val="footer"/>
    <w:basedOn w:val="a"/>
    <w:link w:val="ae"/>
    <w:uiPriority w:val="99"/>
    <w:unhideWhenUsed/>
    <w:rsid w:val="00E26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6278"/>
    <w:rPr>
      <w:color w:val="000000"/>
    </w:rPr>
  </w:style>
  <w:style w:type="paragraph" w:customStyle="1" w:styleId="ConsPlusNormal">
    <w:name w:val="ConsPlusNormal"/>
    <w:rsid w:val="006136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022B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2B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4pt2pt">
    <w:name w:val="Основной текст (3) + 14 pt;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FranklinGothicMediumCond14pt0pt">
    <w:name w:val="Основной текст (3) + Franklin Gothic Medium Cond;14 pt;Не полужирный;Курсив;Интервал 0 pt"/>
    <w:basedOn w:val="3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15pt0pt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540" w:line="542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E2627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26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26278"/>
    <w:rPr>
      <w:color w:val="000000"/>
    </w:rPr>
  </w:style>
  <w:style w:type="paragraph" w:styleId="ad">
    <w:name w:val="footer"/>
    <w:basedOn w:val="a"/>
    <w:link w:val="ae"/>
    <w:uiPriority w:val="99"/>
    <w:unhideWhenUsed/>
    <w:rsid w:val="00E26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6278"/>
    <w:rPr>
      <w:color w:val="000000"/>
    </w:rPr>
  </w:style>
  <w:style w:type="paragraph" w:customStyle="1" w:styleId="ConsPlusNormal">
    <w:name w:val="ConsPlusNormal"/>
    <w:rsid w:val="0061360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022B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2B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52B34EC9FC94A81267391807DD5BCA89C4516E07D6C89F147091B7876484290AB3D555EC7C5D4A65108F2CFDK4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52A24746FEB9C8A4B960B93ACF184BA3E7E82204CFB1A5E48763B1CCBD068f7I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752A24746FEB9C8A4B880685C0AB88BC302686234DF54E0B172D664BfCI2K" TargetMode="Externa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UpravDelami</cp:lastModifiedBy>
  <cp:revision>13</cp:revision>
  <cp:lastPrinted>2025-03-31T08:28:00Z</cp:lastPrinted>
  <dcterms:created xsi:type="dcterms:W3CDTF">2024-08-21T08:12:00Z</dcterms:created>
  <dcterms:modified xsi:type="dcterms:W3CDTF">2025-03-31T08:31:00Z</dcterms:modified>
</cp:coreProperties>
</file>