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68" w:rsidRPr="004058B7" w:rsidRDefault="00C11BD9" w:rsidP="000E290D">
      <w:pPr>
        <w:shd w:val="clear" w:color="auto" w:fill="FFFFFF"/>
        <w:tabs>
          <w:tab w:val="center" w:pos="4756"/>
          <w:tab w:val="left" w:pos="7738"/>
        </w:tabs>
        <w:spacing w:after="0" w:line="240" w:lineRule="auto"/>
        <w:ind w:right="-1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-233045</wp:posOffset>
            </wp:positionV>
            <wp:extent cx="1240155" cy="1343660"/>
            <wp:effectExtent l="0" t="0" r="0" b="0"/>
            <wp:wrapNone/>
            <wp:docPr id="2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2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Pr="005B4E0E" w:rsidRDefault="000B7A68" w:rsidP="000B7A68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E0E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0B7A68" w:rsidRPr="005B4E0E" w:rsidRDefault="000B7A68" w:rsidP="000B7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E0E">
        <w:rPr>
          <w:rFonts w:ascii="Times New Roman" w:hAnsi="Times New Roman" w:cs="Times New Roman"/>
          <w:b/>
          <w:sz w:val="40"/>
          <w:szCs w:val="40"/>
        </w:rPr>
        <w:t>ЛЬГОВСКОГО РАЙОНА КУРСКОЙ ОБЛАСТИ</w:t>
      </w:r>
    </w:p>
    <w:p w:rsidR="000B7A68" w:rsidRPr="005B4E0E" w:rsidRDefault="000B7A68" w:rsidP="000B7A68">
      <w:pPr>
        <w:jc w:val="center"/>
        <w:rPr>
          <w:rFonts w:ascii="Arial" w:hAnsi="Arial" w:cs="Arial"/>
          <w:sz w:val="44"/>
          <w:szCs w:val="44"/>
        </w:rPr>
      </w:pPr>
      <w:r w:rsidRPr="005B4E0E">
        <w:rPr>
          <w:rFonts w:ascii="Arial" w:hAnsi="Arial" w:cs="Arial"/>
          <w:sz w:val="44"/>
          <w:szCs w:val="44"/>
        </w:rPr>
        <w:t>ПОСТАНОВЛЕНИЕ</w:t>
      </w:r>
    </w:p>
    <w:p w:rsidR="000B7A68" w:rsidRPr="005B4E0E" w:rsidRDefault="000B7A68" w:rsidP="000B7A6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B4E0E">
        <w:rPr>
          <w:rFonts w:ascii="Times New Roman" w:hAnsi="Times New Roman" w:cs="Times New Roman"/>
          <w:sz w:val="20"/>
          <w:szCs w:val="20"/>
        </w:rPr>
        <w:t xml:space="preserve">от </w:t>
      </w:r>
      <w:r w:rsidR="00272F34">
        <w:rPr>
          <w:rFonts w:ascii="Times New Roman" w:hAnsi="Times New Roman" w:cs="Times New Roman"/>
          <w:sz w:val="20"/>
          <w:szCs w:val="20"/>
        </w:rPr>
        <w:t>__26.12.</w:t>
      </w:r>
      <w:r w:rsidR="005F6429" w:rsidRPr="005F6429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90589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272F34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5F6429">
        <w:rPr>
          <w:rFonts w:ascii="Times New Roman" w:hAnsi="Times New Roman" w:cs="Times New Roman"/>
          <w:sz w:val="20"/>
          <w:szCs w:val="20"/>
        </w:rPr>
        <w:t xml:space="preserve"> г. </w:t>
      </w:r>
      <w:r w:rsidRPr="005B4E0E">
        <w:rPr>
          <w:rFonts w:ascii="Times New Roman" w:hAnsi="Times New Roman" w:cs="Times New Roman"/>
          <w:sz w:val="20"/>
          <w:szCs w:val="20"/>
        </w:rPr>
        <w:t xml:space="preserve">№ </w:t>
      </w:r>
      <w:r w:rsidR="0090589C">
        <w:rPr>
          <w:rFonts w:ascii="Times New Roman" w:hAnsi="Times New Roman" w:cs="Times New Roman"/>
          <w:sz w:val="20"/>
          <w:szCs w:val="20"/>
        </w:rPr>
        <w:t>__</w:t>
      </w:r>
      <w:r w:rsidR="00272F34">
        <w:rPr>
          <w:rFonts w:ascii="Times New Roman" w:hAnsi="Times New Roman" w:cs="Times New Roman"/>
          <w:sz w:val="20"/>
          <w:szCs w:val="20"/>
        </w:rPr>
        <w:t>687</w:t>
      </w:r>
      <w:r w:rsidR="0090589C">
        <w:rPr>
          <w:rFonts w:ascii="Times New Roman" w:hAnsi="Times New Roman" w:cs="Times New Roman"/>
          <w:sz w:val="20"/>
          <w:szCs w:val="20"/>
        </w:rPr>
        <w:t>_____</w:t>
      </w:r>
    </w:p>
    <w:p w:rsidR="000B7A68" w:rsidRPr="005B4E0E" w:rsidRDefault="000B7A68" w:rsidP="000B7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E0E">
        <w:rPr>
          <w:rFonts w:ascii="Times New Roman" w:hAnsi="Times New Roman" w:cs="Times New Roman"/>
          <w:sz w:val="20"/>
          <w:szCs w:val="20"/>
        </w:rPr>
        <w:t>307750,Курская область, г. Льгов</w:t>
      </w:r>
    </w:p>
    <w:p w:rsidR="000E290D" w:rsidRDefault="000E290D" w:rsidP="000B7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7A68" w:rsidRPr="00C11BD9" w:rsidRDefault="000B7A68" w:rsidP="000B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  <w:r w:rsidR="00C1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D9">
        <w:rPr>
          <w:rFonts w:ascii="Times New Roman" w:hAnsi="Times New Roman" w:cs="Times New Roman"/>
          <w:b/>
          <w:sz w:val="24"/>
          <w:szCs w:val="24"/>
        </w:rPr>
        <w:t>программы Льговского района</w:t>
      </w:r>
    </w:p>
    <w:p w:rsidR="000B7A68" w:rsidRPr="00C11BD9" w:rsidRDefault="000B7A68" w:rsidP="000B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«Энергосбережение и повышение</w:t>
      </w:r>
      <w:r w:rsidR="00C1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D9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0B7A68" w:rsidRPr="00C11BD9" w:rsidRDefault="000B7A68" w:rsidP="000B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на 202</w:t>
      </w:r>
      <w:r w:rsidR="00185C2D">
        <w:rPr>
          <w:rFonts w:ascii="Times New Roman" w:hAnsi="Times New Roman" w:cs="Times New Roman"/>
          <w:b/>
          <w:sz w:val="24"/>
          <w:szCs w:val="24"/>
        </w:rPr>
        <w:t>4</w:t>
      </w:r>
      <w:r w:rsidRPr="00C11BD9">
        <w:rPr>
          <w:rFonts w:ascii="Times New Roman" w:hAnsi="Times New Roman" w:cs="Times New Roman"/>
          <w:b/>
          <w:sz w:val="24"/>
          <w:szCs w:val="24"/>
        </w:rPr>
        <w:t>- 202</w:t>
      </w:r>
      <w:r w:rsidR="00185C2D">
        <w:rPr>
          <w:rFonts w:ascii="Times New Roman" w:hAnsi="Times New Roman" w:cs="Times New Roman"/>
          <w:b/>
          <w:sz w:val="24"/>
          <w:szCs w:val="24"/>
        </w:rPr>
        <w:t>6</w:t>
      </w:r>
      <w:r w:rsidRPr="00C11BD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E290D" w:rsidRPr="00C11BD9" w:rsidRDefault="000E290D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A68" w:rsidRPr="004058B7" w:rsidRDefault="000B7A68" w:rsidP="00405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4058B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A33633" w:rsidRPr="004058B7">
        <w:rPr>
          <w:rFonts w:ascii="Times New Roman" w:hAnsi="Times New Roman" w:cs="Times New Roman"/>
          <w:sz w:val="24"/>
          <w:szCs w:val="24"/>
        </w:rPr>
        <w:t xml:space="preserve">Льговского района от </w:t>
      </w:r>
      <w:r w:rsidR="000E290D" w:rsidRPr="004058B7">
        <w:rPr>
          <w:rFonts w:ascii="Times New Roman" w:hAnsi="Times New Roman" w:cs="Times New Roman"/>
          <w:sz w:val="24"/>
          <w:szCs w:val="24"/>
        </w:rPr>
        <w:t>0</w:t>
      </w:r>
      <w:r w:rsidR="004058B7" w:rsidRPr="004058B7">
        <w:rPr>
          <w:rFonts w:ascii="Times New Roman" w:hAnsi="Times New Roman" w:cs="Times New Roman"/>
          <w:sz w:val="24"/>
          <w:szCs w:val="24"/>
        </w:rPr>
        <w:t>3</w:t>
      </w:r>
      <w:r w:rsidRPr="004058B7">
        <w:rPr>
          <w:rFonts w:ascii="Times New Roman" w:hAnsi="Times New Roman" w:cs="Times New Roman"/>
          <w:sz w:val="24"/>
          <w:szCs w:val="24"/>
        </w:rPr>
        <w:t>.1</w:t>
      </w:r>
      <w:r w:rsidR="000E290D" w:rsidRPr="004058B7">
        <w:rPr>
          <w:rFonts w:ascii="Times New Roman" w:hAnsi="Times New Roman" w:cs="Times New Roman"/>
          <w:sz w:val="24"/>
          <w:szCs w:val="24"/>
        </w:rPr>
        <w:t>1</w:t>
      </w:r>
      <w:r w:rsidRPr="004058B7">
        <w:rPr>
          <w:rFonts w:ascii="Times New Roman" w:hAnsi="Times New Roman" w:cs="Times New Roman"/>
          <w:sz w:val="24"/>
          <w:szCs w:val="24"/>
        </w:rPr>
        <w:t>.202</w:t>
      </w:r>
      <w:r w:rsidR="004058B7" w:rsidRPr="004058B7">
        <w:rPr>
          <w:rFonts w:ascii="Times New Roman" w:hAnsi="Times New Roman" w:cs="Times New Roman"/>
          <w:sz w:val="24"/>
          <w:szCs w:val="24"/>
        </w:rPr>
        <w:t>3</w:t>
      </w:r>
      <w:r w:rsidRPr="004058B7">
        <w:rPr>
          <w:rFonts w:ascii="Times New Roman" w:hAnsi="Times New Roman" w:cs="Times New Roman"/>
          <w:sz w:val="24"/>
          <w:szCs w:val="24"/>
        </w:rPr>
        <w:t xml:space="preserve"> г. №</w:t>
      </w:r>
      <w:r w:rsidR="000E290D" w:rsidRPr="004058B7">
        <w:rPr>
          <w:rFonts w:ascii="Times New Roman" w:hAnsi="Times New Roman" w:cs="Times New Roman"/>
          <w:sz w:val="24"/>
          <w:szCs w:val="24"/>
        </w:rPr>
        <w:t>6</w:t>
      </w:r>
      <w:r w:rsidR="004058B7" w:rsidRPr="004058B7">
        <w:rPr>
          <w:rFonts w:ascii="Times New Roman" w:hAnsi="Times New Roman" w:cs="Times New Roman"/>
          <w:sz w:val="24"/>
          <w:szCs w:val="24"/>
        </w:rPr>
        <w:t>97</w:t>
      </w:r>
      <w:r w:rsidRPr="004058B7">
        <w:rPr>
          <w:rFonts w:ascii="Times New Roman" w:hAnsi="Times New Roman" w:cs="Times New Roman"/>
          <w:sz w:val="24"/>
          <w:szCs w:val="24"/>
        </w:rPr>
        <w:t>-р «Об утверждении перечня муниципальных программ Льговского района Курской области на 202</w:t>
      </w:r>
      <w:r w:rsidR="009C39DD" w:rsidRPr="004058B7">
        <w:rPr>
          <w:rFonts w:ascii="Times New Roman" w:hAnsi="Times New Roman" w:cs="Times New Roman"/>
          <w:sz w:val="24"/>
          <w:szCs w:val="24"/>
        </w:rPr>
        <w:t>3</w:t>
      </w:r>
      <w:r w:rsidRPr="004058B7">
        <w:rPr>
          <w:rFonts w:ascii="Times New Roman" w:hAnsi="Times New Roman" w:cs="Times New Roman"/>
          <w:sz w:val="24"/>
          <w:szCs w:val="24"/>
        </w:rPr>
        <w:t>-202</w:t>
      </w:r>
      <w:r w:rsidR="009C39DD" w:rsidRPr="004058B7">
        <w:rPr>
          <w:rFonts w:ascii="Times New Roman" w:hAnsi="Times New Roman" w:cs="Times New Roman"/>
          <w:sz w:val="24"/>
          <w:szCs w:val="24"/>
        </w:rPr>
        <w:t>5</w:t>
      </w:r>
      <w:r w:rsidRPr="004058B7">
        <w:rPr>
          <w:rFonts w:ascii="Times New Roman" w:hAnsi="Times New Roman" w:cs="Times New Roman"/>
          <w:sz w:val="24"/>
          <w:szCs w:val="24"/>
        </w:rPr>
        <w:t xml:space="preserve"> годы» Администрация Льговского района Курской области</w:t>
      </w:r>
    </w:p>
    <w:p w:rsidR="000E290D" w:rsidRPr="00C11BD9" w:rsidRDefault="000E290D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A68" w:rsidRPr="00C11BD9" w:rsidRDefault="000B7A68" w:rsidP="000B7A6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«Энергосбережение и повышение энергетической эффективности в муниципальном районе «Льговском районе» на 202</w:t>
      </w:r>
      <w:r w:rsidR="00185C2D">
        <w:rPr>
          <w:rFonts w:ascii="Times New Roman" w:hAnsi="Times New Roman" w:cs="Times New Roman"/>
          <w:sz w:val="24"/>
          <w:szCs w:val="24"/>
        </w:rPr>
        <w:t>4</w:t>
      </w:r>
      <w:r w:rsidRPr="00C11BD9">
        <w:rPr>
          <w:rFonts w:ascii="Times New Roman" w:hAnsi="Times New Roman" w:cs="Times New Roman"/>
          <w:sz w:val="24"/>
          <w:szCs w:val="24"/>
        </w:rPr>
        <w:t>- 202</w:t>
      </w:r>
      <w:r w:rsidR="00185C2D">
        <w:rPr>
          <w:rFonts w:ascii="Times New Roman" w:hAnsi="Times New Roman" w:cs="Times New Roman"/>
          <w:sz w:val="24"/>
          <w:szCs w:val="24"/>
        </w:rPr>
        <w:t>6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годы» (далее Программа).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2. Заместителю Главы Администрации Льговского района Курской области Данилину А.В.: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2.1. Обеспечить реализацию Программы.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3. Начальнику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управления финансов Администрации Льговского района Курской области Алферовой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Т.В.: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3.1. При формировании бюджета муниципального района «Льговский район» Курской области на 202</w:t>
      </w:r>
      <w:r w:rsidR="00185C2D">
        <w:rPr>
          <w:rFonts w:ascii="Times New Roman" w:hAnsi="Times New Roman" w:cs="Times New Roman"/>
          <w:sz w:val="24"/>
          <w:szCs w:val="24"/>
        </w:rPr>
        <w:t>4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85C2D">
        <w:rPr>
          <w:rFonts w:ascii="Times New Roman" w:hAnsi="Times New Roman" w:cs="Times New Roman"/>
          <w:sz w:val="24"/>
          <w:szCs w:val="24"/>
        </w:rPr>
        <w:t>5</w:t>
      </w:r>
      <w:r w:rsidRPr="00C11BD9">
        <w:rPr>
          <w:rFonts w:ascii="Times New Roman" w:hAnsi="Times New Roman" w:cs="Times New Roman"/>
          <w:sz w:val="24"/>
          <w:szCs w:val="24"/>
        </w:rPr>
        <w:t>-202</w:t>
      </w:r>
      <w:r w:rsidR="00185C2D">
        <w:rPr>
          <w:rFonts w:ascii="Times New Roman" w:hAnsi="Times New Roman" w:cs="Times New Roman"/>
          <w:sz w:val="24"/>
          <w:szCs w:val="24"/>
        </w:rPr>
        <w:t>6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 предусмотреть ассигнования на реализацию Программы.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3.2. 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ab/>
        <w:t>4. Начальнику отдела  информационн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коммуникационных 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5.  Постановление Администрации Льговского района Курской области  </w:t>
      </w:r>
      <w:r w:rsidR="000E290D" w:rsidRPr="00C11B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BD9">
        <w:rPr>
          <w:rFonts w:ascii="Times New Roman" w:hAnsi="Times New Roman" w:cs="Times New Roman"/>
          <w:sz w:val="24"/>
          <w:szCs w:val="24"/>
        </w:rPr>
        <w:t xml:space="preserve">№ </w:t>
      </w:r>
      <w:r w:rsidR="00185C2D">
        <w:rPr>
          <w:rFonts w:ascii="Times New Roman" w:hAnsi="Times New Roman" w:cs="Times New Roman"/>
          <w:sz w:val="24"/>
          <w:szCs w:val="24"/>
        </w:rPr>
        <w:t>766</w:t>
      </w:r>
      <w:r w:rsidRPr="00C11BD9">
        <w:rPr>
          <w:rFonts w:ascii="Times New Roman" w:hAnsi="Times New Roman" w:cs="Times New Roman"/>
          <w:sz w:val="24"/>
          <w:szCs w:val="24"/>
        </w:rPr>
        <w:t xml:space="preserve"> от </w:t>
      </w:r>
      <w:r w:rsidR="00185C2D">
        <w:rPr>
          <w:rFonts w:ascii="Times New Roman" w:hAnsi="Times New Roman" w:cs="Times New Roman"/>
          <w:sz w:val="24"/>
          <w:szCs w:val="24"/>
        </w:rPr>
        <w:t>30</w:t>
      </w:r>
      <w:r w:rsidRPr="00C11BD9">
        <w:rPr>
          <w:rFonts w:ascii="Times New Roman" w:hAnsi="Times New Roman" w:cs="Times New Roman"/>
          <w:sz w:val="24"/>
          <w:szCs w:val="24"/>
        </w:rPr>
        <w:t>.12.20</w:t>
      </w:r>
      <w:r w:rsidR="000E290D" w:rsidRPr="00C11BD9">
        <w:rPr>
          <w:rFonts w:ascii="Times New Roman" w:hAnsi="Times New Roman" w:cs="Times New Roman"/>
          <w:sz w:val="24"/>
          <w:szCs w:val="24"/>
        </w:rPr>
        <w:t>2</w:t>
      </w:r>
      <w:r w:rsidR="00185C2D">
        <w:rPr>
          <w:rFonts w:ascii="Times New Roman" w:hAnsi="Times New Roman" w:cs="Times New Roman"/>
          <w:sz w:val="24"/>
          <w:szCs w:val="24"/>
        </w:rPr>
        <w:t>2</w:t>
      </w:r>
      <w:r w:rsidR="000E290D" w:rsidRPr="00C11BD9">
        <w:rPr>
          <w:rFonts w:ascii="Times New Roman" w:hAnsi="Times New Roman" w:cs="Times New Roman"/>
          <w:sz w:val="24"/>
          <w:szCs w:val="24"/>
        </w:rPr>
        <w:t xml:space="preserve"> </w:t>
      </w:r>
      <w:r w:rsidRPr="00C11BD9">
        <w:rPr>
          <w:rFonts w:ascii="Times New Roman" w:hAnsi="Times New Roman" w:cs="Times New Roman"/>
          <w:sz w:val="24"/>
          <w:szCs w:val="24"/>
        </w:rPr>
        <w:t>г. «Об утверждении муниципальной программы  «Энергосбережение и повышение энергетической эффективности в муниципальном районе «Льговском районе» на 202</w:t>
      </w:r>
      <w:r w:rsidR="00185C2D">
        <w:rPr>
          <w:rFonts w:ascii="Times New Roman" w:hAnsi="Times New Roman" w:cs="Times New Roman"/>
          <w:sz w:val="24"/>
          <w:szCs w:val="24"/>
        </w:rPr>
        <w:t>3</w:t>
      </w:r>
      <w:r w:rsidRPr="00C11BD9">
        <w:rPr>
          <w:rFonts w:ascii="Times New Roman" w:hAnsi="Times New Roman" w:cs="Times New Roman"/>
          <w:sz w:val="24"/>
          <w:szCs w:val="24"/>
        </w:rPr>
        <w:t>-202</w:t>
      </w:r>
      <w:r w:rsidR="00185C2D">
        <w:rPr>
          <w:rFonts w:ascii="Times New Roman" w:hAnsi="Times New Roman" w:cs="Times New Roman"/>
          <w:sz w:val="24"/>
          <w:szCs w:val="24"/>
        </w:rPr>
        <w:t>5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годы» считать утратившим силу с 01.01.202</w:t>
      </w:r>
      <w:r w:rsidR="00185C2D">
        <w:rPr>
          <w:rFonts w:ascii="Times New Roman" w:hAnsi="Times New Roman" w:cs="Times New Roman"/>
          <w:sz w:val="24"/>
          <w:szCs w:val="24"/>
        </w:rPr>
        <w:t>4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6. Постановление вступает в силу с 01.01.202</w:t>
      </w:r>
      <w:r w:rsidR="00185C2D">
        <w:rPr>
          <w:rFonts w:ascii="Times New Roman" w:hAnsi="Times New Roman" w:cs="Times New Roman"/>
          <w:sz w:val="24"/>
          <w:szCs w:val="24"/>
        </w:rPr>
        <w:t>4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F22" w:rsidRDefault="000B7A68" w:rsidP="00C11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Глава Льговского района                                            </w:t>
      </w:r>
      <w:r w:rsidRPr="00C11BD9">
        <w:rPr>
          <w:rFonts w:ascii="Times New Roman" w:hAnsi="Times New Roman" w:cs="Times New Roman"/>
          <w:sz w:val="24"/>
          <w:szCs w:val="24"/>
        </w:rPr>
        <w:tab/>
      </w:r>
      <w:r w:rsidRPr="00C11BD9">
        <w:rPr>
          <w:rFonts w:ascii="Times New Roman" w:hAnsi="Times New Roman" w:cs="Times New Roman"/>
          <w:sz w:val="24"/>
          <w:szCs w:val="24"/>
        </w:rPr>
        <w:tab/>
      </w:r>
      <w:r w:rsidR="007D49A0" w:rsidRPr="00C11B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1BD9">
        <w:rPr>
          <w:rFonts w:ascii="Times New Roman" w:hAnsi="Times New Roman" w:cs="Times New Roman"/>
          <w:sz w:val="24"/>
          <w:szCs w:val="24"/>
        </w:rPr>
        <w:t>С.Н. Коростелев</w:t>
      </w:r>
    </w:p>
    <w:p w:rsidR="004058B7" w:rsidRDefault="004058B7" w:rsidP="00C11B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t xml:space="preserve">от </w:t>
      </w:r>
      <w:r w:rsidR="00272F34">
        <w:rPr>
          <w:rFonts w:ascii="Times New Roman" w:hAnsi="Times New Roman"/>
          <w:sz w:val="24"/>
          <w:szCs w:val="24"/>
        </w:rPr>
        <w:t>_26.12.</w:t>
      </w:r>
      <w:bookmarkStart w:id="0" w:name="_GoBack"/>
      <w:bookmarkEnd w:id="0"/>
      <w:r w:rsidR="005F6429" w:rsidRPr="00C11BD9">
        <w:rPr>
          <w:rFonts w:ascii="Times New Roman" w:hAnsi="Times New Roman"/>
          <w:sz w:val="24"/>
          <w:szCs w:val="24"/>
        </w:rPr>
        <w:t>20</w:t>
      </w:r>
      <w:r w:rsidR="0090589C" w:rsidRPr="00C11BD9">
        <w:rPr>
          <w:rFonts w:ascii="Times New Roman" w:hAnsi="Times New Roman"/>
          <w:sz w:val="24"/>
          <w:szCs w:val="24"/>
        </w:rPr>
        <w:t>2</w:t>
      </w:r>
      <w:r w:rsidR="009712DF">
        <w:rPr>
          <w:rFonts w:ascii="Times New Roman" w:hAnsi="Times New Roman"/>
          <w:sz w:val="24"/>
          <w:szCs w:val="24"/>
        </w:rPr>
        <w:t>3</w:t>
      </w:r>
      <w:r w:rsidR="005F6429" w:rsidRPr="00C11BD9">
        <w:rPr>
          <w:rFonts w:ascii="Times New Roman" w:hAnsi="Times New Roman"/>
          <w:sz w:val="24"/>
          <w:szCs w:val="24"/>
        </w:rPr>
        <w:t xml:space="preserve"> г. </w:t>
      </w:r>
      <w:r w:rsidRPr="00C11BD9">
        <w:rPr>
          <w:rFonts w:ascii="Times New Roman" w:hAnsi="Times New Roman"/>
          <w:sz w:val="24"/>
          <w:szCs w:val="24"/>
        </w:rPr>
        <w:t xml:space="preserve"> №</w:t>
      </w:r>
      <w:r w:rsidR="0090589C" w:rsidRPr="00C11BD9">
        <w:rPr>
          <w:rFonts w:ascii="Times New Roman" w:hAnsi="Times New Roman"/>
          <w:sz w:val="24"/>
          <w:szCs w:val="24"/>
        </w:rPr>
        <w:t>_</w:t>
      </w:r>
      <w:r w:rsidR="00272F34">
        <w:rPr>
          <w:rFonts w:ascii="Times New Roman" w:hAnsi="Times New Roman"/>
          <w:sz w:val="24"/>
          <w:szCs w:val="24"/>
        </w:rPr>
        <w:t>687</w:t>
      </w:r>
      <w:r w:rsidR="0090589C" w:rsidRPr="00C11BD9">
        <w:rPr>
          <w:rFonts w:ascii="Times New Roman" w:hAnsi="Times New Roman"/>
          <w:sz w:val="24"/>
          <w:szCs w:val="24"/>
        </w:rPr>
        <w:t>__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B4B" w:rsidRPr="00C11BD9" w:rsidRDefault="00D92B4B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D92B4B" w:rsidRPr="00C11BD9" w:rsidRDefault="00387E17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765E5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Энергосбережение 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повышение энергетической эффективности </w:t>
      </w:r>
      <w:r w:rsidR="005765E5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муниципальном районе «Льговский район» 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Курской области на</w:t>
      </w:r>
      <w:r w:rsid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D3017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2314F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D3017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 </w:t>
      </w:r>
    </w:p>
    <w:p w:rsidR="007A404E" w:rsidRPr="00C11BD9" w:rsidRDefault="00D92B4B" w:rsidP="007A40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Паспорт</w:t>
      </w:r>
    </w:p>
    <w:p w:rsidR="00D92B4B" w:rsidRPr="00C11BD9" w:rsidRDefault="007A404E" w:rsidP="007A4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«Энергосбережение </w:t>
      </w:r>
      <w:r w:rsidR="00387E17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повышение энергетической эффективности 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муниципальном районе «Льговск</w:t>
      </w:r>
      <w:r w:rsidR="00D3017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42314F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район» Курской области на 202</w:t>
      </w:r>
      <w:r w:rsidR="009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42314F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9D3215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71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Ответственный исполнитель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Администрация Льговского района Курской области (заместитель Главы Администрации Льговского района Курской области)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Соисполнители Программы</w:t>
            </w:r>
            <w:r w:rsidRPr="00C11BD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Участники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BB1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Администрация Льговского района, </w:t>
            </w:r>
            <w:r w:rsidR="00BB1B35" w:rsidRPr="00C11BD9">
              <w:rPr>
                <w:rFonts w:ascii="Times New Roman" w:hAnsi="Times New Roman" w:cs="Times New Roman"/>
              </w:rPr>
              <w:t>отдел</w:t>
            </w:r>
            <w:r w:rsidRPr="00C11BD9">
              <w:rPr>
                <w:rFonts w:ascii="Times New Roman" w:hAnsi="Times New Roman" w:cs="Times New Roman"/>
              </w:rPr>
              <w:t xml:space="preserve"> образования Администрации Льговского  района, отдел по вопросам культуры, молодежи, физической культуре и спорту Администрации Льговского района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11BD9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9A02A7" w:rsidP="009712DF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Подпрограмма 1 </w:t>
            </w:r>
            <w:r w:rsidR="0077774A" w:rsidRPr="00C11BD9">
              <w:rPr>
                <w:rFonts w:ascii="Times New Roman" w:hAnsi="Times New Roman" w:cs="Times New Roman"/>
              </w:rPr>
              <w:t>«</w:t>
            </w:r>
            <w:r w:rsidR="00387E17" w:rsidRPr="00C11BD9">
              <w:rPr>
                <w:rFonts w:ascii="Times New Roman" w:hAnsi="Times New Roman" w:cs="Times New Roman"/>
              </w:rPr>
              <w:t>Энергосбережение в муниципальном районе «Льговский район» Курской области</w:t>
            </w:r>
            <w:r w:rsidRPr="00C11BD9">
              <w:rPr>
                <w:rFonts w:ascii="Times New Roman" w:hAnsi="Times New Roman" w:cs="Times New Roman"/>
              </w:rPr>
              <w:t>»</w:t>
            </w:r>
            <w:r w:rsidR="00387E17" w:rsidRPr="00C11BD9">
              <w:rPr>
                <w:rFonts w:ascii="Times New Roman" w:hAnsi="Times New Roman" w:cs="Times New Roman"/>
              </w:rPr>
      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9712DF">
              <w:rPr>
                <w:rFonts w:ascii="Times New Roman" w:hAnsi="Times New Roman" w:cs="Times New Roman"/>
              </w:rPr>
              <w:t>4</w:t>
            </w:r>
            <w:r w:rsidR="009D3215" w:rsidRPr="00C11BD9">
              <w:rPr>
                <w:rFonts w:ascii="Times New Roman" w:hAnsi="Times New Roman" w:cs="Times New Roman"/>
              </w:rPr>
              <w:t>-202</w:t>
            </w:r>
            <w:r w:rsidR="009712DF">
              <w:rPr>
                <w:rFonts w:ascii="Times New Roman" w:hAnsi="Times New Roman" w:cs="Times New Roman"/>
              </w:rPr>
              <w:t>6</w:t>
            </w:r>
            <w:r w:rsidR="00387E17" w:rsidRPr="00C11BD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Цели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Проведение эффективной энергосберегающей политики в бюджетной сфере Льговского района Курской области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Задачи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1.Повышение энергетической эффективности экономики Льговского района.</w:t>
            </w:r>
          </w:p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Целевые индикаторы и показатели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</w:t>
            </w:r>
            <w:r w:rsidRPr="00C11BD9">
              <w:rPr>
                <w:rFonts w:ascii="Times New Roman" w:hAnsi="Times New Roman" w:cs="Times New Roman"/>
              </w:rPr>
              <w:tab/>
              <w:t xml:space="preserve">Снижение энергоемкости регионального валового продукта за счет реализации программы на </w:t>
            </w:r>
            <w:r w:rsidR="003C67E8" w:rsidRPr="00C11BD9">
              <w:rPr>
                <w:rFonts w:ascii="Times New Roman" w:hAnsi="Times New Roman" w:cs="Times New Roman"/>
              </w:rPr>
              <w:t>8</w:t>
            </w:r>
            <w:r w:rsidRPr="00C11BD9">
              <w:rPr>
                <w:rFonts w:ascii="Times New Roman" w:hAnsi="Times New Roman" w:cs="Times New Roman"/>
              </w:rPr>
              <w:t xml:space="preserve"> % от уровня </w:t>
            </w:r>
            <w:r w:rsidR="0008213D" w:rsidRPr="00C11BD9">
              <w:rPr>
                <w:rFonts w:ascii="Times New Roman" w:hAnsi="Times New Roman" w:cs="Times New Roman"/>
              </w:rPr>
              <w:t>20</w:t>
            </w:r>
            <w:r w:rsidR="0090589C" w:rsidRPr="00C11BD9">
              <w:rPr>
                <w:rFonts w:ascii="Times New Roman" w:hAnsi="Times New Roman" w:cs="Times New Roman"/>
              </w:rPr>
              <w:t>2</w:t>
            </w:r>
            <w:r w:rsidR="009712DF">
              <w:rPr>
                <w:rFonts w:ascii="Times New Roman" w:hAnsi="Times New Roman" w:cs="Times New Roman"/>
              </w:rPr>
              <w:t>3</w:t>
            </w:r>
            <w:r w:rsidRPr="00C11BD9">
              <w:rPr>
                <w:rFonts w:ascii="Times New Roman" w:hAnsi="Times New Roman" w:cs="Times New Roman"/>
              </w:rPr>
              <w:t xml:space="preserve"> года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</w:t>
            </w:r>
            <w:r w:rsidRPr="00C11BD9">
              <w:rPr>
                <w:rFonts w:ascii="Times New Roman" w:hAnsi="Times New Roman" w:cs="Times New Roman"/>
              </w:rPr>
              <w:tab/>
              <w:t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(ГИС «</w:t>
            </w:r>
            <w:proofErr w:type="spellStart"/>
            <w:r w:rsidRPr="00C11BD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») </w:t>
            </w:r>
          </w:p>
          <w:p w:rsidR="00D92B4B" w:rsidRPr="00C11BD9" w:rsidRDefault="00D92B4B" w:rsidP="00D9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</w:t>
            </w:r>
            <w:r w:rsidRPr="00C11BD9">
              <w:rPr>
                <w:rFonts w:ascii="Times New Roman" w:hAnsi="Times New Roman" w:cs="Times New Roman"/>
              </w:rPr>
              <w:tab/>
              <w:t xml:space="preserve">Удельный расход энергетических ресурсов в бюджетной сфере. </w:t>
            </w:r>
          </w:p>
        </w:tc>
      </w:tr>
      <w:tr w:rsidR="00D92B4B" w:rsidRPr="00C11BD9" w:rsidTr="00C11BD9">
        <w:trPr>
          <w:trHeight w:val="3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Этапы и сроки реализации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30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9712DF">
              <w:rPr>
                <w:rFonts w:ascii="Times New Roman" w:hAnsi="Times New Roman" w:cs="Times New Roman"/>
              </w:rPr>
              <w:t>4</w:t>
            </w:r>
            <w:r w:rsidRPr="00C11BD9">
              <w:rPr>
                <w:rFonts w:ascii="Times New Roman" w:hAnsi="Times New Roman" w:cs="Times New Roman"/>
              </w:rPr>
              <w:t>-20</w:t>
            </w:r>
            <w:r w:rsidR="00BE13C7" w:rsidRPr="00C11BD9">
              <w:rPr>
                <w:rFonts w:ascii="Times New Roman" w:hAnsi="Times New Roman" w:cs="Times New Roman"/>
              </w:rPr>
              <w:t>2</w:t>
            </w:r>
            <w:r w:rsidR="009712DF">
              <w:rPr>
                <w:rFonts w:ascii="Times New Roman" w:hAnsi="Times New Roman" w:cs="Times New Roman"/>
              </w:rPr>
              <w:t>6</w:t>
            </w:r>
            <w:r w:rsidRPr="00C11BD9">
              <w:rPr>
                <w:rFonts w:ascii="Times New Roman" w:hAnsi="Times New Roman" w:cs="Times New Roman"/>
              </w:rPr>
              <w:t xml:space="preserve"> годы, реализуется в один этап</w:t>
            </w:r>
          </w:p>
          <w:p w:rsidR="00D90960" w:rsidRPr="00C11BD9" w:rsidRDefault="00D90960" w:rsidP="00D30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2B4B" w:rsidRPr="00C11BD9" w:rsidTr="009D753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91" w:rsidRPr="00C11BD9" w:rsidRDefault="0078613C" w:rsidP="009D753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Финансового обеспечения данная программа не имеет.</w:t>
            </w:r>
          </w:p>
          <w:p w:rsidR="00D92B4B" w:rsidRPr="00C11BD9" w:rsidRDefault="00D92B4B" w:rsidP="009D7531">
            <w:pPr>
              <w:widowControl w:val="0"/>
              <w:spacing w:after="0" w:line="317" w:lineRule="exact"/>
              <w:ind w:left="20" w:right="20" w:hanging="2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Объем финансового обеспечения на реализацию муниципальной программы подлежит ежегодному уточнению. 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Ожидаемые результаты реализации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Максимально </w:t>
            </w:r>
            <w:proofErr w:type="gramStart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эффективное</w:t>
            </w:r>
            <w:proofErr w:type="gramEnd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использования </w:t>
            </w:r>
            <w:proofErr w:type="spellStart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топливно</w:t>
            </w:r>
            <w:proofErr w:type="spellEnd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энергетических ресурсов секторах бюджетной сфере.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D92B4B" w:rsidRPr="00C11BD9" w:rsidRDefault="00D92B4B" w:rsidP="00D92B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Toc297220572"/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сферы реализации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bookmarkEnd w:id="1"/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 том числе формулировки  основных проблем в указанной сфере и прогноз ее развития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«Энергосбережение и повышение энергетической эффективности в 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>муниципальном районе «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Льговск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>ий район»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DA0E62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2D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BE13C7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12D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годы» (далее – Муниципальной программы)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с учетом реализации потенциала энергосбережения в бюджетной сфере для энергетической и экологической безопасности района.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В настоящее время без активной практической работы по реализации энергосберегающей политики в 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297221993"/>
      <w:bookmarkStart w:id="3" w:name="_Toc297220573"/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4" w:name="_Toc297220574"/>
      <w:bookmarkEnd w:id="2"/>
      <w:bookmarkEnd w:id="3"/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муниципальной политики в сфере реализации </w:t>
      </w:r>
      <w:r w:rsidR="00387E17" w:rsidRPr="00C11B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4"/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B58A5" w:rsidRPr="00C11BD9" w:rsidRDefault="00D92B4B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:rsidR="00D92B4B" w:rsidRPr="00C11BD9" w:rsidRDefault="00D92B4B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Сведения о показателях и индикаторах </w:t>
      </w:r>
    </w:p>
    <w:p w:rsidR="00D92B4B" w:rsidRPr="00C11BD9" w:rsidRDefault="00387E17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92B4B"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D92B4B" w:rsidRPr="00C11BD9" w:rsidRDefault="0077774A" w:rsidP="007777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 </w:t>
      </w:r>
      <w:r w:rsidR="00D92B4B" w:rsidRPr="00C11BD9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D92B4B" w:rsidRPr="00C11BD9" w:rsidRDefault="0077774A" w:rsidP="007777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2B4B" w:rsidRPr="00C11BD9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бюджетной сфере. 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D92B4B" w:rsidRPr="00C11BD9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D92B4B" w:rsidRPr="00C11BD9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-внедрение энергосберегающих технологий и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оборудования в системах теплоснабжения, электроснабжения, освещения, водоснабжения и водоотведения.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-формирование отчётов на основании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проведения мониторинга эффективности реализации программ энергосбережения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в бюджетной сфере района;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-участие в семинарах по вопросам энергосбережения и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Реализация программы энергосбережения и повышения энергетической эффективности </w:t>
      </w:r>
      <w:r w:rsidR="00731FF6" w:rsidRPr="00C11BD9">
        <w:rPr>
          <w:rFonts w:ascii="Times New Roman" w:hAnsi="Times New Roman" w:cs="Times New Roman"/>
          <w:sz w:val="24"/>
          <w:szCs w:val="24"/>
        </w:rPr>
        <w:t>Льгов</w:t>
      </w:r>
      <w:r w:rsidRPr="00C11BD9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D92B4B" w:rsidRPr="00C11BD9" w:rsidRDefault="00D92B4B" w:rsidP="00D92B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Обобщенная характеристика основных мероприятий муниципальной программы 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 следующ</w:t>
      </w:r>
      <w:r w:rsidR="007839B9" w:rsidRPr="00C11BD9">
        <w:rPr>
          <w:rFonts w:ascii="Times New Roman" w:hAnsi="Times New Roman" w:cs="Times New Roman"/>
          <w:sz w:val="24"/>
          <w:szCs w:val="24"/>
        </w:rPr>
        <w:t>ему</w:t>
      </w:r>
      <w:r w:rsidRPr="00C11BD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839B9" w:rsidRPr="00C11BD9">
        <w:rPr>
          <w:rFonts w:ascii="Times New Roman" w:hAnsi="Times New Roman" w:cs="Times New Roman"/>
          <w:sz w:val="24"/>
          <w:szCs w:val="24"/>
        </w:rPr>
        <w:t>ю</w:t>
      </w:r>
      <w:r w:rsidRPr="00C11BD9">
        <w:rPr>
          <w:rFonts w:ascii="Times New Roman" w:hAnsi="Times New Roman" w:cs="Times New Roman"/>
          <w:sz w:val="24"/>
          <w:szCs w:val="24"/>
        </w:rPr>
        <w:t>:</w:t>
      </w:r>
    </w:p>
    <w:p w:rsidR="007839B9" w:rsidRPr="00C11BD9" w:rsidRDefault="007839B9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1. 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области, которое включает в себя: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-обязательное введение расчетов за потребляемые энергетические ресурсы по приборам учета;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-замещение устаревшего энергетического оборудования на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и внедрение энергосберегающих технологий для экономии электрической и тепловой энергии, газа, воды.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мер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D92B4B" w:rsidRPr="00C11BD9" w:rsidRDefault="00D92B4B" w:rsidP="00D92B4B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D92B4B" w:rsidRPr="00C11BD9" w:rsidRDefault="00D92B4B" w:rsidP="00D92B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</w:t>
      </w:r>
      <w:r w:rsidR="0078613C" w:rsidRPr="00C11BD9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="007D49A0" w:rsidRPr="00C11BD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613C" w:rsidRPr="00C11BD9">
        <w:rPr>
          <w:rFonts w:ascii="Times New Roman" w:hAnsi="Times New Roman" w:cs="Times New Roman"/>
          <w:sz w:val="24"/>
          <w:szCs w:val="24"/>
          <w:lang w:eastAsia="en-US"/>
        </w:rPr>
        <w:t>меры</w:t>
      </w:r>
      <w:r w:rsidRPr="00C11BD9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 не предусмотрены.</w:t>
      </w:r>
    </w:p>
    <w:p w:rsidR="0078613C" w:rsidRPr="00C11BD9" w:rsidRDefault="0078613C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сводных показателей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Льговского района Курской области.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мероприятий, реализуемых муниципальными поселениями Льговского района Курской области в случае их участия в разработке и реализации муниципальной программы.</w:t>
      </w:r>
    </w:p>
    <w:p w:rsidR="00D92B4B" w:rsidRPr="00C11BD9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Льговского района Курской области в </w:t>
      </w:r>
      <w:r w:rsidRPr="00C11BD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достижении целей и задач муниципальной программы не предусмотрено. </w:t>
      </w:r>
    </w:p>
    <w:p w:rsidR="00D92B4B" w:rsidRPr="00C11BD9" w:rsidRDefault="00D92B4B" w:rsidP="00D92B4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участии предприятий и организаций,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D92B4B" w:rsidRPr="00C11BD9" w:rsidRDefault="00D92B4B" w:rsidP="00D92B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Льговского района</w:t>
      </w:r>
      <w:bookmarkStart w:id="5" w:name="_Toc297222005"/>
      <w:bookmarkStart w:id="6" w:name="_Toc297220590"/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297221994"/>
      <w:bookmarkStart w:id="8" w:name="_Toc297220575"/>
      <w:bookmarkEnd w:id="5"/>
      <w:bookmarkEnd w:id="6"/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9" w:name="_Toc297220576"/>
      <w:bookmarkEnd w:id="7"/>
      <w:bookmarkEnd w:id="8"/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выделения подпрограмм </w:t>
      </w:r>
      <w:bookmarkEnd w:id="9"/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D92B4B" w:rsidRPr="00C11BD9" w:rsidRDefault="00D92B4B" w:rsidP="00D92B4B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Льговском районе Курской области»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0" w:name="_Toc297220593"/>
      <w:r w:rsidRPr="00C11B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 Обоснования объема финансовых ресурсов,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</w:t>
      </w:r>
      <w:r w:rsidR="0077774A" w:rsidRPr="00C11B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bookmarkEnd w:id="10"/>
    </w:p>
    <w:p w:rsidR="00355605" w:rsidRPr="00C11BD9" w:rsidRDefault="00355605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подготовки проекта решения Представительного Собрания Льговского района Курской области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о бюджете Льговского района Курской области на очередной финансовый год и плановый период, о чем в муниципальной программе делается соответствующее пояснение.</w:t>
      </w:r>
    </w:p>
    <w:p w:rsidR="00D92B4B" w:rsidRPr="00C11BD9" w:rsidRDefault="00D92B4B" w:rsidP="00D92B4B">
      <w:pPr>
        <w:widowControl w:val="0"/>
        <w:spacing w:after="0" w:line="240" w:lineRule="auto"/>
        <w:ind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</w:t>
      </w:r>
      <w:r w:rsidR="00060891" w:rsidRPr="00C11BD9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</w:t>
      </w:r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785AB0" w:rsidRPr="00C11BD9" w:rsidRDefault="00785AB0" w:rsidP="00785A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Данная программа финансового обеспечения не имеет.</w:t>
      </w:r>
    </w:p>
    <w:p w:rsidR="00785AB0" w:rsidRPr="00C11BD9" w:rsidRDefault="00785AB0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11.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Оценка степени влияния дополнительных объемов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12.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Анализ рисков реализации муниципальной программы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30867">
        <w:rPr>
          <w:rFonts w:ascii="Times New Roman" w:hAnsi="Times New Roman" w:cs="Times New Roman"/>
          <w:color w:val="000000"/>
          <w:sz w:val="20"/>
          <w:szCs w:val="20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A404E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>Вышеуказанные риски можно распределить по уровням их влияния на реализацию Программы.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418"/>
        <w:gridCol w:w="4998"/>
      </w:tblGrid>
      <w:tr w:rsidR="00D92B4B" w:rsidRPr="00E30867" w:rsidTr="003A2C60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7A404E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br w:type="page"/>
            </w:r>
            <w:r w:rsidR="00D92B4B"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влияния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по снижению риска</w:t>
            </w:r>
          </w:p>
        </w:tc>
      </w:tr>
      <w:tr w:rsidR="00D92B4B" w:rsidRPr="00E30867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Институционально-правовые риски</w:t>
            </w:r>
          </w:p>
        </w:tc>
      </w:tr>
      <w:tr w:rsidR="00D92B4B" w:rsidRPr="00E30867" w:rsidTr="003A2C60">
        <w:trPr>
          <w:trHeight w:val="19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Умеренный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разработка и реализация нормативных правовых актов Льговского района Курской области, предусматривающих введение </w:t>
            </w:r>
            <w:proofErr w:type="gramStart"/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D92B4B" w:rsidRPr="00E30867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риски</w:t>
            </w:r>
          </w:p>
        </w:tc>
      </w:tr>
      <w:tr w:rsidR="00D92B4B" w:rsidRPr="00E30867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Умеренный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B4B" w:rsidRPr="00E30867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недостаточная гибкость и </w:t>
            </w:r>
            <w:proofErr w:type="spellStart"/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адаптируемость</w:t>
            </w:r>
            <w:proofErr w:type="spellEnd"/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B4B" w:rsidRPr="00E30867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B4B" w:rsidRPr="00E30867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Финансовые риски</w:t>
            </w:r>
          </w:p>
        </w:tc>
      </w:tr>
      <w:tr w:rsidR="00D92B4B" w:rsidRPr="00E30867" w:rsidTr="003A2C60">
        <w:trPr>
          <w:trHeight w:val="11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D92B4B" w:rsidRPr="00E30867" w:rsidTr="003A2C60"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Непредвиденные риски</w:t>
            </w:r>
          </w:p>
        </w:tc>
      </w:tr>
      <w:tr w:rsidR="00D92B4B" w:rsidRPr="00E30867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осуществление прогнозирования социально-экономичес</w:t>
            </w: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кого развития с учетом возможного ухудшения экономической ситуации;</w:t>
            </w:r>
          </w:p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методов прогнозирования социально-экономического развития;</w:t>
            </w:r>
          </w:p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D92B4B" w:rsidRPr="00E30867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4B" w:rsidRPr="00E30867" w:rsidTr="003A2C6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1B58A5" w:rsidRPr="00E30867" w:rsidRDefault="001B58A5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РАЗДЕЛ 13. Методика оценки эффективности 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программы </w:t>
      </w:r>
    </w:p>
    <w:p w:rsidR="00D92B4B" w:rsidRPr="00E30867" w:rsidRDefault="00D92B4B" w:rsidP="00D901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1" w:name="sub_121244"/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lastRenderedPageBreak/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1"/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Методика включает проведение количественных оценок эффективности по следующим направлениям: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92B4B" w:rsidRPr="00E30867" w:rsidRDefault="006478E7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2</w:t>
      </w:r>
      <w:r w:rsidR="00D92B4B" w:rsidRPr="00E30867">
        <w:rPr>
          <w:rFonts w:ascii="Times New Roman" w:hAnsi="Times New Roman" w:cs="Times New Roman"/>
          <w:sz w:val="20"/>
          <w:szCs w:val="20"/>
        </w:rPr>
        <w:t>) эффективность использования средств районного бюджета (оценка экономической эффективности достижения результатов).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Расчет результативности по каждому показателю программы проводится по формуле: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eastAsia="Batang" w:hAnsi="Times New Roman" w:cs="Times New Roman"/>
          <w:sz w:val="20"/>
          <w:szCs w:val="20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5pt;height:36.95pt" o:ole="">
            <v:imagedata r:id="rId10" o:title=""/>
          </v:shape>
          <o:OLEObject Type="Embed" ProgID="Equation.3" ShapeID="_x0000_i1025" DrawAspect="Content" ObjectID="_1766836141" r:id="rId11"/>
        </w:object>
      </w:r>
      <w:r w:rsidRPr="00E30867">
        <w:rPr>
          <w:rFonts w:ascii="Times New Roman" w:hAnsi="Times New Roman" w:cs="Times New Roman"/>
          <w:sz w:val="20"/>
          <w:szCs w:val="20"/>
        </w:rPr>
        <w:t> ,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где: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0867">
        <w:rPr>
          <w:rFonts w:ascii="Times New Roman" w:hAnsi="Times New Roman" w:cs="Times New Roman"/>
          <w:sz w:val="20"/>
          <w:szCs w:val="20"/>
        </w:rPr>
        <w:t>Ei</w:t>
      </w:r>
      <w:proofErr w:type="spellEnd"/>
      <w:r w:rsidRPr="00E30867">
        <w:rPr>
          <w:rFonts w:ascii="Times New Roman" w:hAnsi="Times New Roman" w:cs="Times New Roman"/>
          <w:sz w:val="20"/>
          <w:szCs w:val="20"/>
        </w:rPr>
        <w:t xml:space="preserve"> – степень достижения  i - показателя программы (процентов);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0867">
        <w:rPr>
          <w:rFonts w:ascii="Times New Roman" w:hAnsi="Times New Roman" w:cs="Times New Roman"/>
          <w:sz w:val="20"/>
          <w:szCs w:val="20"/>
        </w:rPr>
        <w:t>Tfi</w:t>
      </w:r>
      <w:proofErr w:type="spellEnd"/>
      <w:r w:rsidRPr="00E30867">
        <w:rPr>
          <w:rFonts w:ascii="Times New Roman" w:hAnsi="Times New Roman" w:cs="Times New Roman"/>
          <w:sz w:val="20"/>
          <w:szCs w:val="20"/>
        </w:rPr>
        <w:t xml:space="preserve"> – фактическое значение показателя;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30867">
        <w:rPr>
          <w:rFonts w:ascii="Times New Roman" w:hAnsi="Times New Roman" w:cs="Times New Roman"/>
          <w:sz w:val="20"/>
          <w:szCs w:val="20"/>
        </w:rPr>
        <w:t>TNi</w:t>
      </w:r>
      <w:proofErr w:type="spellEnd"/>
      <w:r w:rsidRPr="00E30867">
        <w:rPr>
          <w:rFonts w:ascii="Times New Roman" w:hAnsi="Times New Roman" w:cs="Times New Roman"/>
          <w:sz w:val="20"/>
          <w:szCs w:val="20"/>
        </w:rPr>
        <w:t xml:space="preserve"> – установленное программой целевое значение показателя.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Расчет результативности реализации программы в целом проводится по формуле: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eastAsia="Batang" w:hAnsi="Times New Roman" w:cs="Times New Roman"/>
          <w:sz w:val="20"/>
          <w:szCs w:val="20"/>
          <w:lang w:eastAsia="ko-KR"/>
        </w:rPr>
        <w:object w:dxaOrig="2136" w:dyaOrig="1080">
          <v:shape id="_x0000_i1026" type="#_x0000_t75" style="width:105.8pt;height:53.85pt" o:ole="">
            <v:imagedata r:id="rId12" o:title=""/>
          </v:shape>
          <o:OLEObject Type="Embed" ProgID="Equation.3" ShapeID="_x0000_i1026" DrawAspect="Content" ObjectID="_1766836142" r:id="rId13"/>
        </w:object>
      </w:r>
      <w:r w:rsidRPr="00E30867">
        <w:rPr>
          <w:rFonts w:ascii="Times New Roman" w:hAnsi="Times New Roman" w:cs="Times New Roman"/>
          <w:sz w:val="20"/>
          <w:szCs w:val="20"/>
        </w:rPr>
        <w:t>,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где: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E - результативность реализации программы (процентов);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n - количество показателей программы.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В целях </w:t>
      </w:r>
      <w:proofErr w:type="gramStart"/>
      <w:r w:rsidRPr="00E30867">
        <w:rPr>
          <w:rFonts w:ascii="Times New Roman" w:hAnsi="Times New Roman" w:cs="Times New Roman"/>
          <w:sz w:val="20"/>
          <w:szCs w:val="20"/>
        </w:rPr>
        <w:t>оценки степени достижения запланированных результатов программы</w:t>
      </w:r>
      <w:proofErr w:type="gramEnd"/>
      <w:r w:rsidRPr="00E30867">
        <w:rPr>
          <w:rFonts w:ascii="Times New Roman" w:hAnsi="Times New Roman" w:cs="Times New Roman"/>
          <w:sz w:val="20"/>
          <w:szCs w:val="20"/>
        </w:rPr>
        <w:t xml:space="preserve"> устанавливаются следующие критерии: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92B4B" w:rsidRPr="00E30867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3A2C60" w:rsidRPr="00E30867" w:rsidRDefault="00D92B4B" w:rsidP="003A2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При необходимости ответственный исполнитель </w:t>
      </w:r>
      <w:r w:rsidR="007A1707" w:rsidRPr="00E30867">
        <w:rPr>
          <w:rFonts w:ascii="Times New Roman" w:hAnsi="Times New Roman" w:cs="Times New Roman"/>
          <w:sz w:val="20"/>
          <w:szCs w:val="20"/>
        </w:rPr>
        <w:t>программы будет</w:t>
      </w:r>
      <w:r w:rsidRPr="00E30867">
        <w:rPr>
          <w:rFonts w:ascii="Times New Roman" w:hAnsi="Times New Roman" w:cs="Times New Roman"/>
          <w:sz w:val="20"/>
          <w:szCs w:val="20"/>
        </w:rPr>
        <w:t xml:space="preserve"> привлекать независимых экспертов для проведения анализа хода реализации программы.</w:t>
      </w:r>
      <w:r w:rsidRPr="00E30867">
        <w:rPr>
          <w:rFonts w:ascii="Times New Roman" w:hAnsi="Times New Roman" w:cs="Times New Roman"/>
          <w:sz w:val="20"/>
          <w:szCs w:val="20"/>
        </w:rPr>
        <w:br w:type="page"/>
      </w:r>
    </w:p>
    <w:p w:rsidR="0077774A" w:rsidRPr="00E30867" w:rsidRDefault="00D92B4B" w:rsidP="009A02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Подпрограмма 1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«Энергосбережение в муниципальном районе «Льговский район» Курской области</w:t>
      </w:r>
      <w:r w:rsidR="009A02A7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</w:r>
      <w:r w:rsidR="00D3017D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-20</w:t>
      </w:r>
      <w:r w:rsidR="00E412B9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годы»</w:t>
      </w:r>
    </w:p>
    <w:p w:rsidR="00C357DF" w:rsidRPr="00E30867" w:rsidRDefault="00C357DF" w:rsidP="00C35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30867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А С П О Р Т</w:t>
      </w:r>
    </w:p>
    <w:p w:rsidR="00D92B4B" w:rsidRPr="00E30867" w:rsidRDefault="00D92B4B" w:rsidP="00C357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b/>
          <w:color w:val="000000"/>
          <w:sz w:val="20"/>
          <w:szCs w:val="20"/>
        </w:rPr>
        <w:t>Подпрограммы</w:t>
      </w:r>
      <w:r w:rsidR="009A02A7" w:rsidRPr="00E30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«Энергосбережение в муниципальном районе «Льговский район» Курской области</w:t>
      </w:r>
      <w:r w:rsidR="009A02A7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</w:r>
      <w:r w:rsidR="00D3017D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-20</w:t>
      </w:r>
      <w:r w:rsidR="003C67E8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77774A" w:rsidRPr="00E308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годы»</w:t>
      </w:r>
    </w:p>
    <w:p w:rsidR="006E14D2" w:rsidRPr="00E30867" w:rsidRDefault="006E14D2" w:rsidP="00C357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Администрация Льговского района Курской области (заместитель Главы Администрации Льговского района Курской области)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Участники Подпрограммы</w:t>
            </w:r>
            <w:proofErr w:type="gram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Льговского района, </w:t>
            </w:r>
            <w:r w:rsidR="00BC2C61" w:rsidRPr="00E30867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Администрации Льговского  района, отдел по вопросам культуры, молодежи, физической культуре и спорту Администрации Льговского района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Цели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Проведение эффективной энергосберегающей политики в бюджетной сфере Льговского района Курской области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Задачи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1.Повышение энергетической эффективности экономики Льговского района.</w:t>
            </w:r>
          </w:p>
          <w:p w:rsidR="00D92B4B" w:rsidRPr="00E30867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D92B4B" w:rsidRPr="00E30867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Снижение энергоемкости регионального валового продукта за счет реализации программы на </w:t>
            </w:r>
            <w:r w:rsidR="003C67E8" w:rsidRPr="00E308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% от уровня </w:t>
            </w:r>
            <w:r w:rsidR="0008213D"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C39D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(ГИС «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Удельный расход энергетических ресурсов в бюджетной сфере. 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71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242A" w:rsidRPr="00E3086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2C60"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860" w:rsidRPr="00E30867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один этап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76" w:rsidRPr="00E30867" w:rsidRDefault="00F11B9E" w:rsidP="006E0F7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данная подпрограмма не имеет.</w:t>
            </w:r>
          </w:p>
          <w:p w:rsidR="00D92B4B" w:rsidRPr="00E30867" w:rsidRDefault="00D92B4B" w:rsidP="002F64F9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на реализацию муниципальной программы подлежит ежегодному уточнению. </w:t>
            </w:r>
          </w:p>
        </w:tc>
      </w:tr>
      <w:tr w:rsidR="00D92B4B" w:rsidRPr="00E308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pStyle w:val="ConsPlusNonformat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0867">
              <w:rPr>
                <w:rFonts w:ascii="Times New Roman" w:hAnsi="Times New Roman" w:cs="Times New Roman"/>
                <w:lang w:val="ru-RU"/>
              </w:rPr>
              <w:t xml:space="preserve">Максимально </w:t>
            </w:r>
            <w:proofErr w:type="gramStart"/>
            <w:r w:rsidRPr="00E30867">
              <w:rPr>
                <w:rFonts w:ascii="Times New Roman" w:hAnsi="Times New Roman" w:cs="Times New Roman"/>
                <w:lang w:val="ru-RU"/>
              </w:rPr>
              <w:t>эффективное</w:t>
            </w:r>
            <w:proofErr w:type="gramEnd"/>
            <w:r w:rsidRPr="00E30867">
              <w:rPr>
                <w:rFonts w:ascii="Times New Roman" w:hAnsi="Times New Roman" w:cs="Times New Roman"/>
                <w:lang w:val="ru-RU"/>
              </w:rPr>
              <w:t xml:space="preserve"> использования </w:t>
            </w:r>
            <w:proofErr w:type="spellStart"/>
            <w:r w:rsidRPr="00E30867">
              <w:rPr>
                <w:rFonts w:ascii="Times New Roman" w:hAnsi="Times New Roman" w:cs="Times New Roman"/>
                <w:lang w:val="ru-RU"/>
              </w:rPr>
              <w:t>топливно</w:t>
            </w:r>
            <w:proofErr w:type="spellEnd"/>
            <w:r w:rsidRPr="00E30867">
              <w:rPr>
                <w:rFonts w:ascii="Times New Roman" w:hAnsi="Times New Roman" w:cs="Times New Roman"/>
                <w:lang w:val="ru-RU"/>
              </w:rPr>
              <w:t xml:space="preserve"> - энергетических ресурсов секторах бюджетной сфере.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D92B4B" w:rsidRPr="00E30867" w:rsidRDefault="00D92B4B" w:rsidP="00D92B4B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11BD9" w:rsidRPr="00E30867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1BD9" w:rsidRPr="00E30867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1BD9" w:rsidRPr="00E30867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1BD9" w:rsidRPr="00E30867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РАЗДЕЛ 1. 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сферы реализации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подпрограммы, в том числе формулировки  основных проблем в указанной сфере и прогноз ее развития</w:t>
      </w:r>
    </w:p>
    <w:p w:rsidR="00D92B4B" w:rsidRPr="00E30867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Подпрограмма «Проведение эффективной энергосберегающей политики в Льговском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D92B4B" w:rsidRPr="00E30867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D92B4B" w:rsidRPr="00E30867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В настоящее время без активной практической работы по реализации энергосберегающей политики в Льговском районе сбалансировать потребление топливно-энергетических ресурсов невозможно. Поэтому, </w:t>
      </w:r>
      <w:r w:rsidRPr="00E30867">
        <w:rPr>
          <w:rFonts w:ascii="Times New Roman" w:hAnsi="Times New Roman" w:cs="Times New Roman"/>
          <w:sz w:val="20"/>
          <w:szCs w:val="20"/>
        </w:rPr>
        <w:lastRenderedPageBreak/>
        <w:t>необходимо активно использовать все преимущества энергосбережения для снижения объемов затрат на ТЭР в бюджетной сфере.</w:t>
      </w:r>
    </w:p>
    <w:p w:rsidR="00D92B4B" w:rsidRPr="00E30867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D92B4B" w:rsidRPr="00E30867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РАЗДЕЛ 2. 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92B4B" w:rsidRPr="00E30867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обеспечение рационального использования энергии и энергетических ресурсов;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Для достижения указанных целей решаются следующие задачи подпрограммы: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повышение энергетической эффективности экономики района;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355" w:lineRule="exact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РАЗДЕЛ 3. 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показателях и индикаторах подпрограммы 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Целевыми показателями достижения целей и решения задач подпрограммы являются: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снижение энергоемкости валового внутреннего продукта за счет реализации подпрограммы;</w:t>
      </w:r>
    </w:p>
    <w:p w:rsidR="002F64F9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удельный расход энергетических ресурсов в бюджетной сфере;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Сведения о показателях подпрограммы представлены в приложении</w:t>
      </w:r>
      <w:proofErr w:type="gramStart"/>
      <w:r w:rsidRPr="00E3086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E30867">
        <w:rPr>
          <w:rFonts w:ascii="Times New Roman" w:hAnsi="Times New Roman" w:cs="Times New Roman"/>
          <w:sz w:val="20"/>
          <w:szCs w:val="20"/>
        </w:rPr>
        <w:t xml:space="preserve"> к муниципальной программе.</w:t>
      </w:r>
    </w:p>
    <w:p w:rsidR="00D92B4B" w:rsidRPr="00E30867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  В рамках программы выделяются основные мероприятия:</w:t>
      </w:r>
    </w:p>
    <w:p w:rsidR="00D92B4B" w:rsidRPr="00E30867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В бюджетном секторе района: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-проведение обязательных энергетических обследований;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-установка узлов учёта ТЭР, разработка проектно-сметной документации (ПСД);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-внедрение энергосберегающих технологий и </w:t>
      </w:r>
      <w:proofErr w:type="spellStart"/>
      <w:r w:rsidRPr="00E30867">
        <w:rPr>
          <w:rFonts w:ascii="Times New Roman" w:hAnsi="Times New Roman" w:cs="Times New Roman"/>
          <w:sz w:val="20"/>
          <w:szCs w:val="20"/>
        </w:rPr>
        <w:t>энергоэффективного</w:t>
      </w:r>
      <w:proofErr w:type="spellEnd"/>
      <w:r w:rsidRPr="00E30867">
        <w:rPr>
          <w:rFonts w:ascii="Times New Roman" w:hAnsi="Times New Roman" w:cs="Times New Roman"/>
          <w:sz w:val="20"/>
          <w:szCs w:val="20"/>
        </w:rPr>
        <w:t xml:space="preserve"> оборудования в системах теплоснабжения, электроснабжения, освещения, водоснабжения и водоотведения.</w:t>
      </w:r>
    </w:p>
    <w:p w:rsidR="00D92B4B" w:rsidRPr="00E30867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-формирование отчётов на основании </w:t>
      </w:r>
      <w:proofErr w:type="gramStart"/>
      <w:r w:rsidRPr="00E30867">
        <w:rPr>
          <w:rFonts w:ascii="Times New Roman" w:hAnsi="Times New Roman" w:cs="Times New Roman"/>
          <w:sz w:val="20"/>
          <w:szCs w:val="20"/>
        </w:rPr>
        <w:t>проведения мониторинга эффективности реализации подпрограмм энергосбережения</w:t>
      </w:r>
      <w:proofErr w:type="gramEnd"/>
      <w:r w:rsidRPr="00E30867">
        <w:rPr>
          <w:rFonts w:ascii="Times New Roman" w:hAnsi="Times New Roman" w:cs="Times New Roman"/>
          <w:sz w:val="20"/>
          <w:szCs w:val="20"/>
        </w:rPr>
        <w:t xml:space="preserve"> в бюджетной сфере района;</w:t>
      </w:r>
    </w:p>
    <w:p w:rsidR="00D92B4B" w:rsidRPr="00E30867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-участие в семинарах по вопросам энергосбережения и </w:t>
      </w:r>
      <w:proofErr w:type="spellStart"/>
      <w:r w:rsidRPr="00E30867">
        <w:rPr>
          <w:rFonts w:ascii="Times New Roman" w:hAnsi="Times New Roman" w:cs="Times New Roman"/>
          <w:sz w:val="20"/>
          <w:szCs w:val="20"/>
        </w:rPr>
        <w:t>энергоэффективности</w:t>
      </w:r>
      <w:proofErr w:type="spellEnd"/>
      <w:r w:rsidRPr="00E30867">
        <w:rPr>
          <w:rFonts w:ascii="Times New Roman" w:hAnsi="Times New Roman" w:cs="Times New Roman"/>
          <w:sz w:val="20"/>
          <w:szCs w:val="20"/>
        </w:rPr>
        <w:t>.</w:t>
      </w:r>
    </w:p>
    <w:p w:rsidR="00D92B4B" w:rsidRPr="00E30867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Реализация подпрограммы энергосбережения и повышения энергетической эффективности </w:t>
      </w:r>
      <w:r w:rsidR="00BC52DF" w:rsidRPr="00E30867">
        <w:rPr>
          <w:rFonts w:ascii="Times New Roman" w:hAnsi="Times New Roman" w:cs="Times New Roman"/>
          <w:sz w:val="20"/>
          <w:szCs w:val="20"/>
        </w:rPr>
        <w:t>Льго</w:t>
      </w:r>
      <w:r w:rsidRPr="00E30867">
        <w:rPr>
          <w:rFonts w:ascii="Times New Roman" w:hAnsi="Times New Roman" w:cs="Times New Roman"/>
          <w:sz w:val="20"/>
          <w:szCs w:val="20"/>
        </w:rPr>
        <w:t>вского района.</w:t>
      </w:r>
    </w:p>
    <w:p w:rsidR="00D92B4B" w:rsidRPr="00E30867" w:rsidRDefault="00D92B4B" w:rsidP="00D92B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4.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Обобщенная характеристика основных мероприятий подпрограммы </w:t>
      </w:r>
    </w:p>
    <w:p w:rsidR="00D92B4B" w:rsidRPr="00E30867" w:rsidRDefault="00D92B4B" w:rsidP="00D92B4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Реализация подпрограммы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 следующ</w:t>
      </w:r>
      <w:r w:rsidR="007839B9" w:rsidRPr="00E30867">
        <w:rPr>
          <w:rFonts w:ascii="Times New Roman" w:hAnsi="Times New Roman" w:cs="Times New Roman"/>
          <w:sz w:val="20"/>
          <w:szCs w:val="20"/>
        </w:rPr>
        <w:t>ему</w:t>
      </w:r>
      <w:r w:rsidRPr="00E30867">
        <w:rPr>
          <w:rFonts w:ascii="Times New Roman" w:hAnsi="Times New Roman" w:cs="Times New Roman"/>
          <w:sz w:val="20"/>
          <w:szCs w:val="20"/>
        </w:rPr>
        <w:t xml:space="preserve"> мероприяти</w:t>
      </w:r>
      <w:r w:rsidR="007839B9" w:rsidRPr="00E30867">
        <w:rPr>
          <w:rFonts w:ascii="Times New Roman" w:hAnsi="Times New Roman" w:cs="Times New Roman"/>
          <w:sz w:val="20"/>
          <w:szCs w:val="20"/>
        </w:rPr>
        <w:t>ю</w:t>
      </w:r>
      <w:r w:rsidRPr="00E30867">
        <w:rPr>
          <w:rFonts w:ascii="Times New Roman" w:hAnsi="Times New Roman" w:cs="Times New Roman"/>
          <w:sz w:val="20"/>
          <w:szCs w:val="20"/>
        </w:rPr>
        <w:t>:</w:t>
      </w:r>
    </w:p>
    <w:p w:rsidR="007839B9" w:rsidRPr="00E30867" w:rsidRDefault="007839B9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1. 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области, которое включает в себя: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-проведение обязательных энергетических обследований;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-обязательное введение расчетов за потребляемые энергетические ресурсы по приборам учета;</w:t>
      </w:r>
    </w:p>
    <w:p w:rsidR="00D92B4B" w:rsidRPr="00E30867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lastRenderedPageBreak/>
        <w:t xml:space="preserve">-замещение устаревшего энергетического оборудования на </w:t>
      </w:r>
      <w:proofErr w:type="spellStart"/>
      <w:r w:rsidRPr="00E30867">
        <w:rPr>
          <w:rFonts w:ascii="Times New Roman" w:hAnsi="Times New Roman" w:cs="Times New Roman"/>
          <w:sz w:val="20"/>
          <w:szCs w:val="20"/>
        </w:rPr>
        <w:t>энергоэффективное</w:t>
      </w:r>
      <w:proofErr w:type="spellEnd"/>
      <w:r w:rsidRPr="00E30867">
        <w:rPr>
          <w:rFonts w:ascii="Times New Roman" w:hAnsi="Times New Roman" w:cs="Times New Roman"/>
          <w:sz w:val="20"/>
          <w:szCs w:val="20"/>
        </w:rPr>
        <w:t xml:space="preserve"> и внедрение энергосберегающих технологий для экономии электрической и тепловой энергии, газа, воды.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</w:pP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5.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Обобщенная характеристика мер 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муниципального регулирования</w:t>
      </w:r>
    </w:p>
    <w:p w:rsidR="00D92B4B" w:rsidRPr="00E30867" w:rsidRDefault="00D92B4B" w:rsidP="00D92B4B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lang w:eastAsia="en-US"/>
        </w:rPr>
      </w:pPr>
    </w:p>
    <w:p w:rsidR="00D92B4B" w:rsidRPr="00E30867" w:rsidRDefault="00D92B4B" w:rsidP="00D92B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  <w:lang w:eastAsia="en-US"/>
        </w:rPr>
        <w:t>В рамках реализации подпрограммы</w:t>
      </w:r>
      <w:r w:rsidR="001D492A" w:rsidRPr="00E30867">
        <w:rPr>
          <w:rFonts w:ascii="Times New Roman" w:hAnsi="Times New Roman" w:cs="Times New Roman"/>
          <w:sz w:val="20"/>
          <w:szCs w:val="20"/>
          <w:lang w:eastAsia="en-US"/>
        </w:rPr>
        <w:t xml:space="preserve"> +</w:t>
      </w:r>
      <w:r w:rsidRPr="00E30867">
        <w:rPr>
          <w:rFonts w:ascii="Times New Roman" w:hAnsi="Times New Roman" w:cs="Times New Roman"/>
          <w:sz w:val="20"/>
          <w:szCs w:val="20"/>
        </w:rPr>
        <w:t>меры муниципального регулирования не предусмотрены.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6.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Прогноз сводных показателей муниципальных заданий по этапам реализации подпрограммы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C11B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30867">
        <w:rPr>
          <w:rFonts w:ascii="Times New Roman" w:hAnsi="Times New Roman" w:cs="Times New Roman"/>
          <w:sz w:val="20"/>
          <w:szCs w:val="20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Льговского района Курской области.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7.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Обобщенная характеристика основных мероприятий, реализуемых муниципальными поселениями Льговского района Курской области в случае их участия в разработке и реализации подпрограммы.</w:t>
      </w:r>
    </w:p>
    <w:p w:rsidR="00D92B4B" w:rsidRPr="00E30867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25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Участие муниципальных поселений Льговского района Курской области в достижении целей и задач подпрограммы не предусмотрено. </w:t>
      </w:r>
    </w:p>
    <w:p w:rsidR="00D92B4B" w:rsidRPr="00E30867" w:rsidRDefault="00D92B4B" w:rsidP="00D92B4B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8.</w:t>
      </w:r>
    </w:p>
    <w:p w:rsidR="00D92B4B" w:rsidRPr="00E30867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Информация об участии предприятий и организаций, независимо от их организационно-правовой формы собственности, а также государственных внебюджетных фондов в реализации муниципальной подпрограммы</w:t>
      </w:r>
    </w:p>
    <w:p w:rsidR="00D92B4B" w:rsidRPr="00E30867" w:rsidRDefault="00D92B4B" w:rsidP="00D92B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В рамках данной подпрограммы предусматривается участие  только бюджетных учреждений Льговского района.</w:t>
      </w:r>
    </w:p>
    <w:p w:rsidR="00D92B4B" w:rsidRPr="00E30867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9.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 Обоснования объема финансовых ресурсов, 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E30867">
        <w:rPr>
          <w:rFonts w:ascii="Times New Roman" w:hAnsi="Times New Roman" w:cs="Times New Roman"/>
          <w:b/>
          <w:bCs/>
          <w:sz w:val="20"/>
          <w:szCs w:val="20"/>
        </w:rPr>
        <w:t>необходимых</w:t>
      </w:r>
      <w:proofErr w:type="gramEnd"/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для реализации подпрограммы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Объем финансового обеспечения на реализацию муниципальной программы подлежит ежегодному уточнению в рамках </w:t>
      </w:r>
      <w:proofErr w:type="gramStart"/>
      <w:r w:rsidRPr="00E30867">
        <w:rPr>
          <w:rFonts w:ascii="Times New Roman" w:hAnsi="Times New Roman" w:cs="Times New Roman"/>
          <w:sz w:val="20"/>
          <w:szCs w:val="20"/>
        </w:rPr>
        <w:t>подготовки проекта решения Представительного Собрания Льговского района Курской области</w:t>
      </w:r>
      <w:proofErr w:type="gramEnd"/>
      <w:r w:rsidRPr="00E30867">
        <w:rPr>
          <w:rFonts w:ascii="Times New Roman" w:hAnsi="Times New Roman" w:cs="Times New Roman"/>
          <w:sz w:val="20"/>
          <w:szCs w:val="20"/>
        </w:rPr>
        <w:t xml:space="preserve"> о бюджете Льговского района Курской области на очередной финансовый год и плановый период, о чем в муниципальной программе делается соответствующее пояснение.</w:t>
      </w:r>
    </w:p>
    <w:p w:rsidR="00785AB0" w:rsidRPr="00E30867" w:rsidRDefault="00D92B4B" w:rsidP="00785A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Информация о расходах на реализацию подпрограммы представляется по годам реализации муниципальной программы согласно приложению</w:t>
      </w:r>
      <w:r w:rsidR="009D43C1" w:rsidRPr="00E30867">
        <w:rPr>
          <w:rFonts w:ascii="Times New Roman" w:hAnsi="Times New Roman" w:cs="Times New Roman"/>
          <w:sz w:val="20"/>
          <w:szCs w:val="20"/>
        </w:rPr>
        <w:t xml:space="preserve"> №1</w:t>
      </w:r>
      <w:r w:rsidRPr="00E30867">
        <w:rPr>
          <w:rFonts w:ascii="Times New Roman" w:hAnsi="Times New Roman" w:cs="Times New Roman"/>
          <w:sz w:val="20"/>
          <w:szCs w:val="20"/>
        </w:rPr>
        <w:t xml:space="preserve"> к Муниципальной </w:t>
      </w:r>
      <w:r w:rsidR="007A1707" w:rsidRPr="00E30867">
        <w:rPr>
          <w:rFonts w:ascii="Times New Roman" w:hAnsi="Times New Roman" w:cs="Times New Roman"/>
          <w:sz w:val="20"/>
          <w:szCs w:val="20"/>
        </w:rPr>
        <w:t>программе.</w:t>
      </w:r>
    </w:p>
    <w:p w:rsidR="00785AB0" w:rsidRPr="00E30867" w:rsidRDefault="00785AB0" w:rsidP="00785A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Финансового обеспечения данная подпрограмма не имеет.</w:t>
      </w:r>
    </w:p>
    <w:p w:rsidR="00785AB0" w:rsidRPr="00E30867" w:rsidRDefault="00785AB0" w:rsidP="00785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Раздел 10. 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Оценка степени влияния дополнительных объемов 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ресурсов на показатели (индикаторы) подпрограммы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>Выделение дополнительных объемов финансирования в рамках реализации под</w:t>
      </w:r>
      <w:r w:rsidR="00BC2C61" w:rsidRPr="00E30867">
        <w:rPr>
          <w:rFonts w:ascii="Times New Roman" w:hAnsi="Times New Roman" w:cs="Times New Roman"/>
          <w:sz w:val="20"/>
          <w:szCs w:val="20"/>
        </w:rPr>
        <w:t>п</w:t>
      </w:r>
      <w:r w:rsidRPr="00E30867">
        <w:rPr>
          <w:rFonts w:ascii="Times New Roman" w:hAnsi="Times New Roman" w:cs="Times New Roman"/>
          <w:sz w:val="20"/>
          <w:szCs w:val="20"/>
        </w:rPr>
        <w:t>рограммы не предусмотрено.</w:t>
      </w:r>
    </w:p>
    <w:p w:rsidR="005B04F6" w:rsidRPr="00E30867" w:rsidRDefault="005B04F6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РАЗДЕЛ 11.</w:t>
      </w:r>
    </w:p>
    <w:p w:rsidR="00D92B4B" w:rsidRPr="00E30867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Анализ рисков реализации под</w:t>
      </w:r>
      <w:r w:rsidR="00BC2C61" w:rsidRPr="00E30867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>рограммы и описание мер управления рисками реализации под</w:t>
      </w:r>
      <w:r w:rsidR="00BC2C61" w:rsidRPr="00E30867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>рограммы</w:t>
      </w:r>
    </w:p>
    <w:p w:rsidR="00D92B4B" w:rsidRPr="00E30867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>К рискам реализации муниципальной под</w:t>
      </w:r>
      <w:r w:rsidR="00BC2C61" w:rsidRPr="00E30867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рограммы, которыми могут управлять ответственный исполнитель, участники муниципальной подпрограммы, уменьшая вероятность их возникновения, следует отнести следующие: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30867">
        <w:rPr>
          <w:rFonts w:ascii="Times New Roman" w:hAnsi="Times New Roman" w:cs="Times New Roman"/>
          <w:color w:val="000000"/>
          <w:sz w:val="20"/>
          <w:szCs w:val="20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>2) организационные риски, связанные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6E0F76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lastRenderedPageBreak/>
        <w:t>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92B4B" w:rsidRPr="00E30867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>Вышеуказанные риски можно распределить по уровням их влияния на реализацию Подпрограммы.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1418"/>
        <w:gridCol w:w="82"/>
        <w:gridCol w:w="4837"/>
      </w:tblGrid>
      <w:tr w:rsidR="00D92B4B" w:rsidRPr="00E30867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риска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влияния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по снижению риска</w:t>
            </w:r>
          </w:p>
        </w:tc>
      </w:tr>
      <w:tr w:rsidR="00D92B4B" w:rsidRPr="00E30867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Институционально-правовые риски</w:t>
            </w:r>
          </w:p>
        </w:tc>
      </w:tr>
      <w:tr w:rsidR="00D92B4B" w:rsidRPr="00E30867" w:rsidTr="00C11BD9">
        <w:trPr>
          <w:trHeight w:val="1747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недостаточно быстрое формирование механизмов и инструментов реализации основных мероприятий  подпрограммы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Умеренный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разработка и реализация нормативных правовых актов Льговского района Курской области, предусматривающих введение </w:t>
            </w:r>
            <w:proofErr w:type="gramStart"/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D92B4B" w:rsidRPr="00E30867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риски</w:t>
            </w:r>
          </w:p>
        </w:tc>
      </w:tr>
      <w:tr w:rsidR="00D92B4B" w:rsidRPr="00E30867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неактуальность прогнозирования и запаздывание разработки, согласования и выполнения мероприятий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Умеренный</w:t>
            </w:r>
          </w:p>
        </w:tc>
        <w:tc>
          <w:tcPr>
            <w:tcW w:w="2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B4B" w:rsidRPr="00E30867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недостаточная гибкость и </w:t>
            </w:r>
            <w:proofErr w:type="spellStart"/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адаптируемость</w:t>
            </w:r>
            <w:proofErr w:type="spellEnd"/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подпрограммы к организационным изменениям органов местного самоуправления района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B4B" w:rsidRPr="00E30867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пассивное сопротивление отдельных организаций проведению основных мероприятий подпрограммы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B4B" w:rsidRPr="00E30867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Финансовые риски</w:t>
            </w:r>
          </w:p>
        </w:tc>
      </w:tr>
      <w:tr w:rsidR="00D92B4B" w:rsidRPr="00E30867">
        <w:trPr>
          <w:trHeight w:val="1390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дефицит бюджетных средств, необходимых на реализацию основных мероприятий подпрограммы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D92B4B" w:rsidRPr="00E30867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Непредвиденные риски</w:t>
            </w:r>
          </w:p>
        </w:tc>
      </w:tr>
      <w:tr w:rsidR="00D92B4B" w:rsidRPr="00E30867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совершенствование методов прогнозирования социально-экономического развития;</w:t>
            </w:r>
          </w:p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внедрение механизмов мониторинга и корректировок планов реализации муниципальных подпрограмм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D92B4B" w:rsidRPr="00E30867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4B" w:rsidRPr="00E30867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природные и техногенные катастрофы</w:t>
            </w: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BD9" w:rsidRPr="00E30867" w:rsidRDefault="00C11BD9" w:rsidP="0090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92B4B" w:rsidRPr="00E30867" w:rsidRDefault="00D92B4B" w:rsidP="0090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D92B4B" w:rsidRPr="00E30867" w:rsidRDefault="00D92B4B" w:rsidP="00D92B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0"/>
          <w:szCs w:val="20"/>
        </w:rPr>
        <w:sectPr w:rsidR="00D92B4B" w:rsidRPr="00E30867" w:rsidSect="003A2C60">
          <w:type w:val="continuous"/>
          <w:pgSz w:w="11906" w:h="16838"/>
          <w:pgMar w:top="568" w:right="851" w:bottom="426" w:left="1559" w:header="709" w:footer="709" w:gutter="0"/>
          <w:cols w:space="708"/>
          <w:docGrid w:linePitch="360"/>
        </w:sectPr>
      </w:pPr>
    </w:p>
    <w:p w:rsidR="00D92B4B" w:rsidRPr="00E30867" w:rsidRDefault="00D92B4B" w:rsidP="00EC141B">
      <w:pPr>
        <w:spacing w:after="0" w:line="240" w:lineRule="auto"/>
        <w:ind w:left="9120"/>
        <w:jc w:val="right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D92B4B" w:rsidRPr="00E30867" w:rsidRDefault="00D92B4B" w:rsidP="00EC141B">
      <w:pPr>
        <w:spacing w:after="0" w:line="240" w:lineRule="auto"/>
        <w:ind w:left="912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r w:rsidR="00BC2C61" w:rsidRPr="00E30867">
        <w:rPr>
          <w:rFonts w:ascii="Times New Roman" w:hAnsi="Times New Roman" w:cs="Times New Roman"/>
          <w:sz w:val="20"/>
          <w:szCs w:val="20"/>
        </w:rPr>
        <w:t>п</w:t>
      </w:r>
      <w:r w:rsidRPr="00E30867">
        <w:rPr>
          <w:rFonts w:ascii="Times New Roman" w:hAnsi="Times New Roman" w:cs="Times New Roman"/>
          <w:sz w:val="20"/>
          <w:szCs w:val="20"/>
        </w:rPr>
        <w:t xml:space="preserve">рограмме 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энергетической эффективности в </w:t>
      </w:r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>муниципальном районе «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Льговск</w:t>
      </w:r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>ий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 район</w:t>
      </w:r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 Курской на 20</w:t>
      </w:r>
      <w:r w:rsidR="00D3017D" w:rsidRPr="00E3086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-20</w:t>
      </w:r>
      <w:r w:rsidR="00CD38A5" w:rsidRPr="00E3086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D92B4B" w:rsidRPr="00E30867" w:rsidRDefault="00D92B4B" w:rsidP="00D92B4B">
      <w:pPr>
        <w:spacing w:after="0" w:line="240" w:lineRule="auto"/>
        <w:ind w:left="9072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D92B4B" w:rsidRPr="00E30867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Перечень </w:t>
      </w:r>
    </w:p>
    <w:p w:rsidR="00D92B4B" w:rsidRPr="00E30867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программных мероприятий в организациях с участием муниципального образования «Льговский район» </w:t>
      </w:r>
    </w:p>
    <w:p w:rsidR="00D92B4B" w:rsidRPr="00E30867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30867">
        <w:rPr>
          <w:rFonts w:ascii="Times New Roman" w:hAnsi="Times New Roman" w:cs="Times New Roman"/>
          <w:color w:val="000000"/>
          <w:sz w:val="20"/>
          <w:szCs w:val="20"/>
        </w:rPr>
        <w:t>в 20</w:t>
      </w:r>
      <w:r w:rsidR="00D3017D" w:rsidRPr="00E3086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-20</w:t>
      </w:r>
      <w:r w:rsidR="00CD38A5" w:rsidRPr="00E3086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712DF" w:rsidRPr="00E30867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 годах</w:t>
      </w:r>
    </w:p>
    <w:p w:rsidR="00D92B4B" w:rsidRPr="00E30867" w:rsidRDefault="00D92B4B" w:rsidP="00D92B4B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38"/>
        <w:gridCol w:w="1417"/>
        <w:gridCol w:w="1186"/>
        <w:gridCol w:w="938"/>
        <w:gridCol w:w="972"/>
        <w:gridCol w:w="1910"/>
        <w:gridCol w:w="1276"/>
        <w:gridCol w:w="3357"/>
      </w:tblGrid>
      <w:tr w:rsidR="00D92B4B" w:rsidRPr="00E30867" w:rsidTr="009C39DD">
        <w:trPr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D92B4B" w:rsidRPr="00E30867" w:rsidRDefault="002F64F9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3017D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Объем финансирования (</w:t>
            </w:r>
            <w:proofErr w:type="spellStart"/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3E4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</w:t>
            </w:r>
            <w:r w:rsidR="00892FAF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ый</w:t>
            </w:r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</w:t>
            </w:r>
            <w:proofErr w:type="spellStart"/>
            <w:r w:rsidRPr="00E308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ые</w:t>
            </w:r>
            <w:proofErr w:type="spellEnd"/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</w:p>
        </w:tc>
      </w:tr>
      <w:tr w:rsidR="00D92B4B" w:rsidRPr="00E30867" w:rsidTr="009C39DD">
        <w:trPr>
          <w:cantSplit/>
          <w:trHeight w:val="397"/>
          <w:tblHeader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971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971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9712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CD38A5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C39DD"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2B4B" w:rsidRPr="00E30867" w:rsidTr="009C39DD">
        <w:trPr>
          <w:trHeight w:val="27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D92B4B" w:rsidRPr="00E30867" w:rsidTr="00C16906">
        <w:trPr>
          <w:jc w:val="center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</w:t>
            </w:r>
          </w:p>
        </w:tc>
      </w:tr>
      <w:tr w:rsidR="00D92B4B" w:rsidRPr="00E30867" w:rsidTr="009C39D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4B" w:rsidRPr="00E30867" w:rsidTr="009C39DD">
        <w:trPr>
          <w:trHeight w:val="7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структуры управления энергосбережения в Льговском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4D182B" w:rsidP="00971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Обеспечение централизованного управления программой энергосбережения Льговского района</w:t>
            </w:r>
          </w:p>
        </w:tc>
      </w:tr>
      <w:tr w:rsidR="00D92B4B" w:rsidRPr="00E30867" w:rsidTr="009C39DD">
        <w:trPr>
          <w:trHeight w:val="10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Разработка положения о координационном совете в области  энергосбережения и повышения энергетической эффективности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4D182B" w:rsidP="00971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C169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Координация работ по энергосбережению в различных сферах  энергопотребления Льговского района.</w:t>
            </w:r>
          </w:p>
        </w:tc>
      </w:tr>
      <w:tr w:rsidR="00D92B4B" w:rsidRPr="00E30867" w:rsidTr="009C39DD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реализации Федерального закона от 23 ноября 2009 г. № 261-ФЗ «Об энергосбережении и о повышении энергетической эффективности и о внесении  изменений в отдельные </w:t>
            </w:r>
            <w:r w:rsidR="00C90D7A" w:rsidRPr="00E3086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аконодательные акты Российской Федерации» на территории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4D182B" w:rsidP="00971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законодательства об энергосбережении  и о повышении энергетической эффективности</w:t>
            </w:r>
          </w:p>
        </w:tc>
      </w:tr>
      <w:tr w:rsidR="00C90D7A" w:rsidRPr="00E30867" w:rsidTr="009C39DD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паспортов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D38A5" w:rsidP="009712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6267B" w:rsidRPr="00E3086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2DF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</w:t>
            </w:r>
            <w:r w:rsidR="00351B11"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Льговского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C52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федерального законодательства об энергосбережении  и о повышении энергетической эффективности</w:t>
            </w:r>
          </w:p>
        </w:tc>
      </w:tr>
      <w:tr w:rsidR="00C90D7A" w:rsidRPr="00E30867" w:rsidTr="009C39DD">
        <w:trPr>
          <w:trHeight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D38A5" w:rsidP="00C257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5711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55EEB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5711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E30867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11" w:rsidRPr="00E30867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Разработка плана перевода бюджетных учреждений  на индивидуальное  газовое отопление на период до 2021года.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25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25711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C25711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Сокращение потребления твердого топлива  и сокращение затрат на отопление</w:t>
            </w:r>
          </w:p>
        </w:tc>
      </w:tr>
      <w:tr w:rsidR="00351B11" w:rsidRPr="00E30867" w:rsidTr="00351B11">
        <w:trPr>
          <w:trHeight w:val="1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индивидуальное газовое  отопление, в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.  разработка и экспертиза  проектно-сметной документации по переводу зданий: </w:t>
            </w:r>
          </w:p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Большеугонского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</w:p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Колонтаевская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СОШ;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затрат на отопление здания в размере -30 % </w:t>
            </w:r>
          </w:p>
        </w:tc>
      </w:tr>
      <w:tr w:rsidR="00351B11" w:rsidRPr="00E30867" w:rsidTr="009C39DD">
        <w:trPr>
          <w:trHeight w:val="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Утепление зданий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77F9E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77F9E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11" w:rsidRPr="00E30867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CD5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кровли здания Администрации Льговского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9C3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CD5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Снижение затрат на отопление здания в размере -8 %</w:t>
            </w:r>
          </w:p>
        </w:tc>
      </w:tr>
      <w:tr w:rsidR="00351B11" w:rsidRPr="00E30867" w:rsidTr="009C39DD">
        <w:trPr>
          <w:trHeight w:val="13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169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Замена деревянных оконных блоков на стеклопакеты:</w:t>
            </w:r>
          </w:p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Марицкая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Вышнедеревенская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 СОШ</w:t>
            </w:r>
          </w:p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CD5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E30867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затрат на отопление здания в размере -12 % </w:t>
            </w:r>
          </w:p>
        </w:tc>
      </w:tr>
      <w:tr w:rsidR="00351B11" w:rsidRPr="00E30867" w:rsidTr="009C39DD">
        <w:trPr>
          <w:trHeight w:val="3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Электроснабжение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577F9E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577F9E" w:rsidRPr="00E3086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B11" w:rsidRPr="00E30867" w:rsidTr="009C39DD">
        <w:trPr>
          <w:trHeight w:val="3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Замена в бюджетных учреждения культуры электропроводки и  ламп накаливания на светодиодные со световой отдачей не менее 120 лм/Вт:</w:t>
            </w:r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Льговская</w:t>
            </w:r>
            <w:proofErr w:type="spellEnd"/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 библиотека </w:t>
            </w:r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Льговский районный Дом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6B01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культуры, физической культуры и спорта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затрат на освещение зданий в размере -35 % </w:t>
            </w:r>
          </w:p>
        </w:tc>
      </w:tr>
      <w:tr w:rsidR="00351B11" w:rsidRPr="00E30867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Замена в школьных спортзалах ламп накаливания на светодиодные со световой отдачей не менее 120 лм/Вт:</w:t>
            </w:r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Селекционная СОШ</w:t>
            </w:r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Колотаевская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Марицкая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Иванчиковская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затрат на освещение зданий в размере -35 % </w:t>
            </w:r>
          </w:p>
        </w:tc>
      </w:tr>
      <w:tr w:rsidR="00351B11" w:rsidRPr="00E30867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Замена в школах  ламп накаливания на светодиодные со световой отдачей не менее 120 лм/Вт: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- Ольшанская 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Банищанская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Б.Угонская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В. Деревенская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- Городенская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Густомойская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Иванчиковская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Колонтаевская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Кромбыковская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Кудинцевская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Марицкая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- Селекционная СОШ</w:t>
            </w:r>
          </w:p>
          <w:p w:rsidR="00351B11" w:rsidRPr="00E30867" w:rsidRDefault="00351B11" w:rsidP="00145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>Фитижская</w:t>
            </w:r>
            <w:proofErr w:type="spellEnd"/>
            <w:r w:rsidRPr="00E3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577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- 202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390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F11B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затрат на освещение зданий в размере -35 % </w:t>
            </w:r>
          </w:p>
        </w:tc>
      </w:tr>
      <w:tr w:rsidR="00351B11" w:rsidRPr="00E30867" w:rsidTr="009C39DD">
        <w:trPr>
          <w:trHeight w:val="558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- районный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351B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F13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355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E30867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2B4B" w:rsidRPr="00E30867" w:rsidRDefault="00D92B4B" w:rsidP="00D92B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0"/>
          <w:szCs w:val="20"/>
        </w:rPr>
      </w:pPr>
    </w:p>
    <w:p w:rsidR="00D92B4B" w:rsidRPr="00E30867" w:rsidRDefault="00D92B4B" w:rsidP="00D92B4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br w:type="page"/>
      </w:r>
      <w:r w:rsidRPr="00E30867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D92B4B" w:rsidRPr="00E30867" w:rsidRDefault="00D92B4B" w:rsidP="00D92B4B">
      <w:pPr>
        <w:spacing w:after="0" w:line="240" w:lineRule="auto"/>
        <w:ind w:left="9072"/>
        <w:jc w:val="right"/>
        <w:rPr>
          <w:rFonts w:ascii="Times New Roman" w:hAnsi="Times New Roman" w:cs="Times New Roman"/>
          <w:sz w:val="20"/>
          <w:szCs w:val="20"/>
        </w:rPr>
      </w:pPr>
      <w:r w:rsidRPr="00E30867">
        <w:rPr>
          <w:rFonts w:ascii="Times New Roman" w:hAnsi="Times New Roman" w:cs="Times New Roman"/>
          <w:sz w:val="20"/>
          <w:szCs w:val="20"/>
        </w:rPr>
        <w:t xml:space="preserve">к муниципальной </w:t>
      </w:r>
      <w:r w:rsidR="00BC2C61" w:rsidRPr="00E30867">
        <w:rPr>
          <w:rFonts w:ascii="Times New Roman" w:hAnsi="Times New Roman" w:cs="Times New Roman"/>
          <w:sz w:val="20"/>
          <w:szCs w:val="20"/>
        </w:rPr>
        <w:t>п</w:t>
      </w:r>
      <w:r w:rsidRPr="00E30867">
        <w:rPr>
          <w:rFonts w:ascii="Times New Roman" w:hAnsi="Times New Roman" w:cs="Times New Roman"/>
          <w:sz w:val="20"/>
          <w:szCs w:val="20"/>
        </w:rPr>
        <w:t xml:space="preserve">рограмме 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«Энергосбережение и повышение энергетической эффективности в </w:t>
      </w:r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>муниципальном районе «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Льговск</w:t>
      </w:r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ий </w:t>
      </w:r>
      <w:proofErr w:type="spellStart"/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>район</w:t>
      </w:r>
      <w:proofErr w:type="gramStart"/>
      <w:r w:rsidR="0077774A" w:rsidRPr="00E30867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E30867">
        <w:rPr>
          <w:rFonts w:ascii="Times New Roman" w:hAnsi="Times New Roman" w:cs="Times New Roman"/>
          <w:color w:val="000000"/>
          <w:sz w:val="20"/>
          <w:szCs w:val="20"/>
        </w:rPr>
        <w:t>урской</w:t>
      </w:r>
      <w:proofErr w:type="spellEnd"/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 на 20</w:t>
      </w:r>
      <w:r w:rsidR="00CD536E" w:rsidRPr="00E3086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77F9E" w:rsidRPr="00E3086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>-20</w:t>
      </w:r>
      <w:r w:rsidR="00F15E7D" w:rsidRPr="00E30867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577F9E" w:rsidRPr="00E30867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E30867">
        <w:rPr>
          <w:rFonts w:ascii="Times New Roman" w:hAnsi="Times New Roman" w:cs="Times New Roman"/>
          <w:color w:val="000000"/>
          <w:sz w:val="20"/>
          <w:szCs w:val="20"/>
        </w:rPr>
        <w:t xml:space="preserve"> годы»</w:t>
      </w:r>
    </w:p>
    <w:p w:rsidR="00D92B4B" w:rsidRPr="00E30867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92B4B" w:rsidRPr="00E30867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>Сведения</w:t>
      </w:r>
    </w:p>
    <w:p w:rsidR="00D92B4B" w:rsidRPr="00E30867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о показателях (индикаторах) муниципальной программы </w:t>
      </w:r>
    </w:p>
    <w:p w:rsidR="00D92B4B" w:rsidRPr="00E30867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«Энергосбережение и повышение энергетической эффективности в </w:t>
      </w:r>
      <w:r w:rsidR="0077774A" w:rsidRPr="00E30867">
        <w:rPr>
          <w:rFonts w:ascii="Times New Roman" w:hAnsi="Times New Roman" w:cs="Times New Roman"/>
          <w:b/>
          <w:bCs/>
          <w:sz w:val="20"/>
          <w:szCs w:val="20"/>
        </w:rPr>
        <w:t>муниципальном районе «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>Льговск</w:t>
      </w:r>
      <w:r w:rsidR="0077774A" w:rsidRPr="00E30867">
        <w:rPr>
          <w:rFonts w:ascii="Times New Roman" w:hAnsi="Times New Roman" w:cs="Times New Roman"/>
          <w:b/>
          <w:bCs/>
          <w:sz w:val="20"/>
          <w:szCs w:val="20"/>
        </w:rPr>
        <w:t>ий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E30867">
        <w:rPr>
          <w:rFonts w:ascii="Times New Roman" w:hAnsi="Times New Roman" w:cs="Times New Roman"/>
          <w:b/>
          <w:bCs/>
          <w:sz w:val="20"/>
          <w:szCs w:val="20"/>
        </w:rPr>
        <w:t>район</w:t>
      </w:r>
      <w:proofErr w:type="gramStart"/>
      <w:r w:rsidR="0077774A" w:rsidRPr="00E3086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>К</w:t>
      </w:r>
      <w:proofErr w:type="gramEnd"/>
      <w:r w:rsidRPr="00E30867">
        <w:rPr>
          <w:rFonts w:ascii="Times New Roman" w:hAnsi="Times New Roman" w:cs="Times New Roman"/>
          <w:b/>
          <w:bCs/>
          <w:sz w:val="20"/>
          <w:szCs w:val="20"/>
        </w:rPr>
        <w:t>урской</w:t>
      </w:r>
      <w:proofErr w:type="spellEnd"/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области на 20</w:t>
      </w:r>
      <w:r w:rsidR="00D3017D" w:rsidRPr="00E3086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77F9E" w:rsidRPr="00E3086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>-20</w:t>
      </w:r>
      <w:r w:rsidR="00F15E7D" w:rsidRPr="00E3086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77F9E" w:rsidRPr="00E3086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  <w:r w:rsidR="0077774A" w:rsidRPr="00E30867">
        <w:rPr>
          <w:rFonts w:ascii="Times New Roman" w:hAnsi="Times New Roman" w:cs="Times New Roman"/>
          <w:b/>
          <w:bCs/>
          <w:sz w:val="20"/>
          <w:szCs w:val="20"/>
        </w:rPr>
        <w:t>ы</w:t>
      </w:r>
      <w:r w:rsidRPr="00E30867">
        <w:rPr>
          <w:rFonts w:ascii="Times New Roman" w:hAnsi="Times New Roman" w:cs="Times New Roman"/>
          <w:b/>
          <w:bCs/>
          <w:sz w:val="20"/>
          <w:szCs w:val="20"/>
        </w:rPr>
        <w:t>» и их значениях</w:t>
      </w:r>
    </w:p>
    <w:p w:rsidR="00D92B4B" w:rsidRPr="00E30867" w:rsidRDefault="00D92B4B" w:rsidP="00D92B4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3542"/>
        <w:gridCol w:w="1134"/>
        <w:gridCol w:w="2837"/>
        <w:gridCol w:w="2268"/>
        <w:gridCol w:w="3685"/>
      </w:tblGrid>
      <w:tr w:rsidR="00D92B4B" w:rsidRPr="00E30867">
        <w:trPr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D92B4B" w:rsidRPr="00E30867">
        <w:trPr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57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301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57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01EA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57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15E7D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C36D26" w:rsidRPr="00E308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2B4B" w:rsidRPr="00E30867">
        <w:trPr>
          <w:tblHeader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92B4B" w:rsidRPr="00E30867">
        <w:trPr>
          <w:jc w:val="center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577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1 </w:t>
            </w:r>
            <w:r w:rsidR="0077774A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«Энергосбережение в муниципальном районе «Льговский район» Курской области</w:t>
            </w:r>
            <w:r w:rsidR="009A02A7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="0077774A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      </w:r>
            <w:r w:rsidR="00D3017D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77F9E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77774A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-20</w:t>
            </w:r>
            <w:r w:rsidR="00F15E7D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577F9E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77774A" w:rsidRPr="00E30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годы»</w:t>
            </w:r>
          </w:p>
        </w:tc>
      </w:tr>
      <w:tr w:rsidR="00D92B4B" w:rsidRPr="00E30867">
        <w:trPr>
          <w:trHeight w:val="32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D92B4B">
            <w:pPr>
              <w:suppressAutoHyphens/>
              <w:spacing w:after="0" w:line="240" w:lineRule="atLeast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мероприятий экономии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тыс. кВт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7907BA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D92B4B" w:rsidRPr="00E30867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F15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Обеспечение за счет реализации мероприятий экономии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F823EC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D92B4B" w:rsidRPr="00E308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F823EC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92B4B" w:rsidRPr="00E3086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92B4B" w:rsidRPr="00E30867">
        <w:trPr>
          <w:trHeight w:val="96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C90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энергоемкости регионального валового продукта </w:t>
            </w:r>
            <w:r w:rsidR="00C90D7A" w:rsidRPr="00E30867">
              <w:rPr>
                <w:rFonts w:ascii="Times New Roman" w:hAnsi="Times New Roman" w:cs="Times New Roman"/>
                <w:sz w:val="20"/>
                <w:szCs w:val="20"/>
              </w:rPr>
              <w:t>за счет реализации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E30867" w:rsidRDefault="00D92B4B" w:rsidP="0057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% от уровня </w:t>
            </w:r>
            <w:r w:rsidR="00731FF6" w:rsidRPr="00E308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D536E" w:rsidRPr="00E308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9E" w:rsidRPr="00E308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E1A" w:rsidRPr="00E30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E30867" w:rsidRDefault="00D92B4B" w:rsidP="00D92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67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</w:tbl>
    <w:p w:rsidR="00407CB3" w:rsidRDefault="00407CB3">
      <w:pPr>
        <w:rPr>
          <w:sz w:val="20"/>
          <w:szCs w:val="20"/>
        </w:rPr>
      </w:pPr>
    </w:p>
    <w:p w:rsidR="00E30867" w:rsidRPr="00E30867" w:rsidRDefault="00E30867">
      <w:pPr>
        <w:rPr>
          <w:sz w:val="20"/>
          <w:szCs w:val="20"/>
        </w:rPr>
      </w:pPr>
    </w:p>
    <w:sectPr w:rsidR="00E30867" w:rsidRPr="00E30867" w:rsidSect="00C16906">
      <w:headerReference w:type="default" r:id="rId14"/>
      <w:pgSz w:w="16838" w:h="11906" w:orient="landscape" w:code="9"/>
      <w:pgMar w:top="1134" w:right="851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77" w:rsidRDefault="00B86577">
      <w:r>
        <w:separator/>
      </w:r>
    </w:p>
  </w:endnote>
  <w:endnote w:type="continuationSeparator" w:id="0">
    <w:p w:rsidR="00B86577" w:rsidRDefault="00B8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77" w:rsidRDefault="00B86577">
      <w:r>
        <w:separator/>
      </w:r>
    </w:p>
  </w:footnote>
  <w:footnote w:type="continuationSeparator" w:id="0">
    <w:p w:rsidR="00B86577" w:rsidRDefault="00B8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867" w:rsidRPr="00C90D7A" w:rsidRDefault="00E30867" w:rsidP="00C90D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014"/>
    <w:multiLevelType w:val="hybridMultilevel"/>
    <w:tmpl w:val="A8CE5CC4"/>
    <w:lvl w:ilvl="0" w:tplc="2882541E">
      <w:start w:val="1"/>
      <w:numFmt w:val="decimal"/>
      <w:lvlText w:val="%1."/>
      <w:lvlJc w:val="left"/>
      <w:pPr>
        <w:ind w:left="1669" w:hanging="9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B4B"/>
    <w:rsid w:val="000046D9"/>
    <w:rsid w:val="00012896"/>
    <w:rsid w:val="00021710"/>
    <w:rsid w:val="00060891"/>
    <w:rsid w:val="0008213D"/>
    <w:rsid w:val="000B7A68"/>
    <w:rsid w:val="000D3B13"/>
    <w:rsid w:val="000E0B08"/>
    <w:rsid w:val="000E290D"/>
    <w:rsid w:val="000F1850"/>
    <w:rsid w:val="000F28C7"/>
    <w:rsid w:val="000F2D60"/>
    <w:rsid w:val="00100505"/>
    <w:rsid w:val="00111BCC"/>
    <w:rsid w:val="00124817"/>
    <w:rsid w:val="001432A4"/>
    <w:rsid w:val="001456F4"/>
    <w:rsid w:val="00185C2D"/>
    <w:rsid w:val="00186FC1"/>
    <w:rsid w:val="0018771C"/>
    <w:rsid w:val="001B58A5"/>
    <w:rsid w:val="001D1600"/>
    <w:rsid w:val="001D492A"/>
    <w:rsid w:val="001D5C3A"/>
    <w:rsid w:val="00200A14"/>
    <w:rsid w:val="00200E42"/>
    <w:rsid w:val="0021259E"/>
    <w:rsid w:val="00222919"/>
    <w:rsid w:val="0022704A"/>
    <w:rsid w:val="002548FE"/>
    <w:rsid w:val="00272F34"/>
    <w:rsid w:val="002A2CC6"/>
    <w:rsid w:val="002D4CC6"/>
    <w:rsid w:val="002F64F9"/>
    <w:rsid w:val="0030010F"/>
    <w:rsid w:val="003039C2"/>
    <w:rsid w:val="00306E89"/>
    <w:rsid w:val="003474BC"/>
    <w:rsid w:val="00351B11"/>
    <w:rsid w:val="00355605"/>
    <w:rsid w:val="00360C60"/>
    <w:rsid w:val="00364427"/>
    <w:rsid w:val="003700E6"/>
    <w:rsid w:val="00381BB2"/>
    <w:rsid w:val="00387E17"/>
    <w:rsid w:val="00390FA8"/>
    <w:rsid w:val="003A2C60"/>
    <w:rsid w:val="003A3645"/>
    <w:rsid w:val="003C101F"/>
    <w:rsid w:val="003C1931"/>
    <w:rsid w:val="003C67E8"/>
    <w:rsid w:val="003D0F85"/>
    <w:rsid w:val="003E4E1A"/>
    <w:rsid w:val="003E5CD5"/>
    <w:rsid w:val="004058B7"/>
    <w:rsid w:val="00407CB3"/>
    <w:rsid w:val="00415D82"/>
    <w:rsid w:val="0042314F"/>
    <w:rsid w:val="00452D0E"/>
    <w:rsid w:val="00455EEB"/>
    <w:rsid w:val="00477B4E"/>
    <w:rsid w:val="004A79B7"/>
    <w:rsid w:val="004D182B"/>
    <w:rsid w:val="004F7E0A"/>
    <w:rsid w:val="00533782"/>
    <w:rsid w:val="005765E5"/>
    <w:rsid w:val="00577F9E"/>
    <w:rsid w:val="005B04F6"/>
    <w:rsid w:val="005B1DE1"/>
    <w:rsid w:val="005B7AB5"/>
    <w:rsid w:val="005E5C81"/>
    <w:rsid w:val="005F60F9"/>
    <w:rsid w:val="005F6429"/>
    <w:rsid w:val="006302D0"/>
    <w:rsid w:val="00633F8F"/>
    <w:rsid w:val="006478E7"/>
    <w:rsid w:val="00650469"/>
    <w:rsid w:val="00666297"/>
    <w:rsid w:val="00686A98"/>
    <w:rsid w:val="00693D89"/>
    <w:rsid w:val="0069510D"/>
    <w:rsid w:val="006A0355"/>
    <w:rsid w:val="006A26F7"/>
    <w:rsid w:val="006B01EA"/>
    <w:rsid w:val="006D6214"/>
    <w:rsid w:val="006E0F76"/>
    <w:rsid w:val="006E14D2"/>
    <w:rsid w:val="006E7BD5"/>
    <w:rsid w:val="00706042"/>
    <w:rsid w:val="007313CE"/>
    <w:rsid w:val="00731FF6"/>
    <w:rsid w:val="00737333"/>
    <w:rsid w:val="00755080"/>
    <w:rsid w:val="0076218F"/>
    <w:rsid w:val="0077774A"/>
    <w:rsid w:val="007839B9"/>
    <w:rsid w:val="00785AB0"/>
    <w:rsid w:val="0078613C"/>
    <w:rsid w:val="007907BA"/>
    <w:rsid w:val="00796D9D"/>
    <w:rsid w:val="007A1707"/>
    <w:rsid w:val="007A404E"/>
    <w:rsid w:val="007D49A0"/>
    <w:rsid w:val="008019A1"/>
    <w:rsid w:val="00810DBB"/>
    <w:rsid w:val="00864DA9"/>
    <w:rsid w:val="0087448D"/>
    <w:rsid w:val="0088053E"/>
    <w:rsid w:val="00883ED2"/>
    <w:rsid w:val="00892FAF"/>
    <w:rsid w:val="008E0959"/>
    <w:rsid w:val="008E1A17"/>
    <w:rsid w:val="0090589C"/>
    <w:rsid w:val="009324ED"/>
    <w:rsid w:val="009558F5"/>
    <w:rsid w:val="00963FA7"/>
    <w:rsid w:val="009712DF"/>
    <w:rsid w:val="00977EAD"/>
    <w:rsid w:val="009A02A7"/>
    <w:rsid w:val="009C39DD"/>
    <w:rsid w:val="009D3215"/>
    <w:rsid w:val="009D43C1"/>
    <w:rsid w:val="009D7531"/>
    <w:rsid w:val="009F57B5"/>
    <w:rsid w:val="00A33633"/>
    <w:rsid w:val="00A547DC"/>
    <w:rsid w:val="00A57FC7"/>
    <w:rsid w:val="00A61B84"/>
    <w:rsid w:val="00A9442A"/>
    <w:rsid w:val="00AA4E1D"/>
    <w:rsid w:val="00AD7FBC"/>
    <w:rsid w:val="00AF102E"/>
    <w:rsid w:val="00AF165B"/>
    <w:rsid w:val="00B36E92"/>
    <w:rsid w:val="00B4521B"/>
    <w:rsid w:val="00B50AFD"/>
    <w:rsid w:val="00B61CBF"/>
    <w:rsid w:val="00B817CA"/>
    <w:rsid w:val="00B86577"/>
    <w:rsid w:val="00BA7F39"/>
    <w:rsid w:val="00BB1B35"/>
    <w:rsid w:val="00BB233D"/>
    <w:rsid w:val="00BC2C61"/>
    <w:rsid w:val="00BC52DF"/>
    <w:rsid w:val="00BC70A4"/>
    <w:rsid w:val="00BE13C7"/>
    <w:rsid w:val="00C045C9"/>
    <w:rsid w:val="00C11BD9"/>
    <w:rsid w:val="00C13B48"/>
    <w:rsid w:val="00C16906"/>
    <w:rsid w:val="00C25711"/>
    <w:rsid w:val="00C357DF"/>
    <w:rsid w:val="00C36D26"/>
    <w:rsid w:val="00C41646"/>
    <w:rsid w:val="00C47860"/>
    <w:rsid w:val="00C518D2"/>
    <w:rsid w:val="00C524AB"/>
    <w:rsid w:val="00C56EE1"/>
    <w:rsid w:val="00C90D7A"/>
    <w:rsid w:val="00C952A1"/>
    <w:rsid w:val="00CB12AA"/>
    <w:rsid w:val="00CC7A2C"/>
    <w:rsid w:val="00CD38A5"/>
    <w:rsid w:val="00CD4F7F"/>
    <w:rsid w:val="00CD536E"/>
    <w:rsid w:val="00D00F22"/>
    <w:rsid w:val="00D07C32"/>
    <w:rsid w:val="00D11328"/>
    <w:rsid w:val="00D1461B"/>
    <w:rsid w:val="00D3017D"/>
    <w:rsid w:val="00D461F5"/>
    <w:rsid w:val="00D46BCC"/>
    <w:rsid w:val="00D70DF4"/>
    <w:rsid w:val="00D90122"/>
    <w:rsid w:val="00D90960"/>
    <w:rsid w:val="00D92B4B"/>
    <w:rsid w:val="00DA0E62"/>
    <w:rsid w:val="00DA2BF4"/>
    <w:rsid w:val="00DA5595"/>
    <w:rsid w:val="00DD2D6B"/>
    <w:rsid w:val="00DE242A"/>
    <w:rsid w:val="00E30867"/>
    <w:rsid w:val="00E412B9"/>
    <w:rsid w:val="00E60DC1"/>
    <w:rsid w:val="00E6267B"/>
    <w:rsid w:val="00E72726"/>
    <w:rsid w:val="00E84E64"/>
    <w:rsid w:val="00EA06C6"/>
    <w:rsid w:val="00EA082B"/>
    <w:rsid w:val="00EA3F8C"/>
    <w:rsid w:val="00EC141B"/>
    <w:rsid w:val="00EF1C4F"/>
    <w:rsid w:val="00F0291B"/>
    <w:rsid w:val="00F11B9E"/>
    <w:rsid w:val="00F13E79"/>
    <w:rsid w:val="00F15611"/>
    <w:rsid w:val="00F15E7D"/>
    <w:rsid w:val="00F25710"/>
    <w:rsid w:val="00F54DEF"/>
    <w:rsid w:val="00F823EC"/>
    <w:rsid w:val="00FA2D13"/>
    <w:rsid w:val="00FB306D"/>
    <w:rsid w:val="00FB50E1"/>
    <w:rsid w:val="00FD1065"/>
    <w:rsid w:val="00FE1073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4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56EE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B4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val="en-US"/>
    </w:rPr>
  </w:style>
  <w:style w:type="paragraph" w:styleId="a3">
    <w:name w:val="header"/>
    <w:basedOn w:val="a"/>
    <w:link w:val="a4"/>
    <w:rsid w:val="00D92B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92B4B"/>
    <w:rPr>
      <w:rFonts w:eastAsia="Calibri"/>
      <w:sz w:val="24"/>
      <w:szCs w:val="24"/>
      <w:lang w:val="ru-RU" w:eastAsia="ru-RU" w:bidi="ar-SA"/>
    </w:rPr>
  </w:style>
  <w:style w:type="character" w:customStyle="1" w:styleId="PointChar">
    <w:name w:val="Point Char"/>
    <w:link w:val="Point"/>
    <w:locked/>
    <w:rsid w:val="00D92B4B"/>
    <w:rPr>
      <w:rFonts w:ascii="Calibri" w:hAnsi="Calibri"/>
      <w:lang w:bidi="ar-SA"/>
    </w:rPr>
  </w:style>
  <w:style w:type="paragraph" w:customStyle="1" w:styleId="Point">
    <w:name w:val="Point"/>
    <w:basedOn w:val="a"/>
    <w:link w:val="PointChar"/>
    <w:rsid w:val="00D92B4B"/>
    <w:pPr>
      <w:spacing w:before="120" w:after="0" w:line="288" w:lineRule="auto"/>
      <w:ind w:firstLine="720"/>
      <w:jc w:val="both"/>
    </w:pPr>
    <w:rPr>
      <w:rFonts w:eastAsia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D92B4B"/>
    <w:pPr>
      <w:ind w:left="720"/>
    </w:pPr>
  </w:style>
  <w:style w:type="paragraph" w:styleId="a5">
    <w:name w:val="Body Text"/>
    <w:basedOn w:val="a"/>
    <w:link w:val="a6"/>
    <w:semiHidden/>
    <w:rsid w:val="00D92B4B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</w:rPr>
  </w:style>
  <w:style w:type="character" w:customStyle="1" w:styleId="a6">
    <w:name w:val="Основной текст Знак"/>
    <w:link w:val="a5"/>
    <w:semiHidden/>
    <w:locked/>
    <w:rsid w:val="00D92B4B"/>
    <w:rPr>
      <w:rFonts w:ascii="Arial" w:eastAsia="Arial Unicode MS" w:hAnsi="Arial" w:cs="Arial"/>
      <w:kern w:val="1"/>
      <w:sz w:val="24"/>
      <w:szCs w:val="24"/>
      <w:lang w:val="ru-RU" w:eastAsia="ru-RU" w:bidi="ar-SA"/>
    </w:rPr>
  </w:style>
  <w:style w:type="paragraph" w:styleId="a7">
    <w:name w:val="footer"/>
    <w:basedOn w:val="a"/>
    <w:rsid w:val="00C90D7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C56EE1"/>
    <w:rPr>
      <w:b/>
      <w:spacing w:val="20"/>
      <w:sz w:val="36"/>
      <w:szCs w:val="36"/>
      <w:lang w:val="ru-RU" w:eastAsia="ru-RU" w:bidi="ar-SA"/>
    </w:rPr>
  </w:style>
  <w:style w:type="character" w:customStyle="1" w:styleId="ConsPlusNormal">
    <w:name w:val="ConsPlusNormal Знак"/>
    <w:link w:val="ConsPlusNormal0"/>
    <w:semiHidden/>
    <w:locked/>
    <w:rsid w:val="00C56EE1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semiHidden/>
    <w:rsid w:val="00C56EE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8">
    <w:name w:val="Основной текст_"/>
    <w:rsid w:val="00963FA7"/>
    <w:rPr>
      <w:rFonts w:ascii="Batang" w:eastAsia="Batang" w:cs="Batang"/>
      <w:sz w:val="13"/>
      <w:szCs w:val="13"/>
      <w:u w:val="none"/>
    </w:rPr>
  </w:style>
  <w:style w:type="character" w:customStyle="1" w:styleId="TimesNewRoman">
    <w:name w:val="Основной текст + Times New Roman"/>
    <w:aliases w:val="9 pt"/>
    <w:rsid w:val="00963FA7"/>
    <w:rPr>
      <w:rFonts w:ascii="Times New Roman" w:eastAsia="Batang" w:hAnsi="Times New Roman" w:cs="Times New Roman"/>
      <w:sz w:val="18"/>
      <w:szCs w:val="18"/>
      <w:u w:val="none"/>
    </w:rPr>
  </w:style>
  <w:style w:type="paragraph" w:customStyle="1" w:styleId="a9">
    <w:name w:val="Знак Знак Знак"/>
    <w:basedOn w:val="a"/>
    <w:rsid w:val="00963F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D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16FD-EDE5-47FF-94B3-4BA3A312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15</Pages>
  <Words>4298</Words>
  <Characters>34545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UpravDelami</cp:lastModifiedBy>
  <cp:revision>34</cp:revision>
  <cp:lastPrinted>2023-12-26T12:07:00Z</cp:lastPrinted>
  <dcterms:created xsi:type="dcterms:W3CDTF">2020-12-26T07:47:00Z</dcterms:created>
  <dcterms:modified xsi:type="dcterms:W3CDTF">2024-01-15T12:03:00Z</dcterms:modified>
</cp:coreProperties>
</file>