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159D" w:rsidRDefault="00A2159D" w:rsidP="0092343A">
      <w:pPr>
        <w:jc w:val="center"/>
        <w:rPr>
          <w:rFonts w:ascii="Times New Roman" w:hAnsi="Times New Roman" w:cs="Times New Roman"/>
          <w:noProof/>
          <w:sz w:val="28"/>
          <w:szCs w:val="28"/>
        </w:rPr>
      </w:pPr>
    </w:p>
    <w:p w:rsidR="007E1381" w:rsidRPr="009A01BE" w:rsidRDefault="007E1381" w:rsidP="0092343A">
      <w:pPr>
        <w:jc w:val="center"/>
        <w:rPr>
          <w:rFonts w:ascii="Times New Roman" w:hAnsi="Times New Roman" w:cs="Times New Roman"/>
          <w:noProof/>
          <w:sz w:val="28"/>
          <w:szCs w:val="28"/>
        </w:rPr>
      </w:pPr>
      <w:r w:rsidRPr="009A01BE">
        <w:rPr>
          <w:rFonts w:ascii="Times New Roman" w:hAnsi="Times New Roman" w:cs="Times New Roman"/>
          <w:noProof/>
          <w:sz w:val="28"/>
          <w:szCs w:val="28"/>
          <w:lang w:eastAsia="ru-RU"/>
        </w:rPr>
        <w:drawing>
          <wp:anchor distT="0" distB="0" distL="114300" distR="114300" simplePos="0" relativeHeight="251659264" behindDoc="0" locked="0" layoutInCell="1" allowOverlap="1">
            <wp:simplePos x="0" y="0"/>
            <wp:positionH relativeFrom="column">
              <wp:posOffset>2390140</wp:posOffset>
            </wp:positionH>
            <wp:positionV relativeFrom="paragraph">
              <wp:posOffset>-34290</wp:posOffset>
            </wp:positionV>
            <wp:extent cx="1238250" cy="1343025"/>
            <wp:effectExtent l="0" t="0" r="0" b="0"/>
            <wp:wrapNone/>
            <wp:docPr id="2" name="Рисунок 2" descr="http://region.kursk.ru/img/gerbk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region.kursk.ru/img/gerbko.gif"/>
                    <pic:cNvPicPr>
                      <a:picLocks noChangeAspect="1" noChangeArrowheads="1"/>
                    </pic:cNvPicPr>
                  </pic:nvPicPr>
                  <pic:blipFill>
                    <a:blip r:embed="rId9" r:link="rId10">
                      <a:grayscl/>
                    </a:blip>
                    <a:srcRect/>
                    <a:stretch>
                      <a:fillRect/>
                    </a:stretch>
                  </pic:blipFill>
                  <pic:spPr bwMode="auto">
                    <a:xfrm>
                      <a:off x="0" y="0"/>
                      <a:ext cx="1240790" cy="1339850"/>
                    </a:xfrm>
                    <a:prstGeom prst="rect">
                      <a:avLst/>
                    </a:prstGeom>
                    <a:noFill/>
                    <a:ln w="9525">
                      <a:noFill/>
                      <a:miter lim="800000"/>
                      <a:headEnd/>
                      <a:tailEnd/>
                    </a:ln>
                  </pic:spPr>
                </pic:pic>
              </a:graphicData>
            </a:graphic>
          </wp:anchor>
        </w:drawing>
      </w:r>
    </w:p>
    <w:p w:rsidR="007E1381" w:rsidRDefault="007E1381" w:rsidP="007E1381">
      <w:pPr>
        <w:jc w:val="center"/>
        <w:rPr>
          <w:b/>
          <w:noProof/>
          <w:sz w:val="40"/>
        </w:rPr>
      </w:pPr>
    </w:p>
    <w:p w:rsidR="007E1381" w:rsidRDefault="007E1381" w:rsidP="007E1381">
      <w:pPr>
        <w:jc w:val="center"/>
        <w:rPr>
          <w:b/>
          <w:noProof/>
          <w:sz w:val="40"/>
        </w:rPr>
      </w:pPr>
    </w:p>
    <w:p w:rsidR="007E1381" w:rsidRPr="007E1381" w:rsidRDefault="007E1381" w:rsidP="009A01BE">
      <w:pPr>
        <w:spacing w:after="0" w:line="240" w:lineRule="auto"/>
        <w:jc w:val="center"/>
        <w:rPr>
          <w:rFonts w:ascii="Times New Roman" w:hAnsi="Times New Roman" w:cs="Times New Roman"/>
          <w:b/>
          <w:sz w:val="28"/>
          <w:szCs w:val="28"/>
        </w:rPr>
      </w:pPr>
      <w:r w:rsidRPr="007E1381">
        <w:rPr>
          <w:rFonts w:ascii="Times New Roman" w:hAnsi="Times New Roman" w:cs="Times New Roman"/>
          <w:b/>
          <w:noProof/>
          <w:sz w:val="28"/>
          <w:szCs w:val="28"/>
        </w:rPr>
        <w:t>АДМИНИСТРАЦИЯ</w:t>
      </w:r>
    </w:p>
    <w:p w:rsidR="007E1381" w:rsidRPr="007E1381" w:rsidRDefault="007E1381" w:rsidP="009A01BE">
      <w:pPr>
        <w:spacing w:after="0" w:line="240" w:lineRule="auto"/>
        <w:jc w:val="center"/>
        <w:rPr>
          <w:rFonts w:ascii="Times New Roman" w:hAnsi="Times New Roman" w:cs="Times New Roman"/>
          <w:b/>
          <w:sz w:val="28"/>
          <w:szCs w:val="28"/>
        </w:rPr>
      </w:pPr>
      <w:r w:rsidRPr="007E1381">
        <w:rPr>
          <w:rFonts w:ascii="Times New Roman" w:hAnsi="Times New Roman" w:cs="Times New Roman"/>
          <w:b/>
          <w:sz w:val="28"/>
          <w:szCs w:val="28"/>
        </w:rPr>
        <w:t xml:space="preserve"> ЛЬГОВСКОГО РАЙОНА КУРСКОЙ ОБЛАСТИ</w:t>
      </w:r>
    </w:p>
    <w:p w:rsidR="007E1381" w:rsidRPr="00AD02D6" w:rsidRDefault="007E1381" w:rsidP="009A01BE">
      <w:pPr>
        <w:spacing w:before="120" w:after="0" w:line="240" w:lineRule="auto"/>
        <w:jc w:val="center"/>
        <w:rPr>
          <w:rFonts w:ascii="Times New Roman" w:hAnsi="Times New Roman" w:cs="Times New Roman"/>
          <w:b/>
          <w:sz w:val="28"/>
          <w:szCs w:val="28"/>
        </w:rPr>
      </w:pPr>
      <w:proofErr w:type="gramStart"/>
      <w:r w:rsidRPr="00AD02D6">
        <w:rPr>
          <w:rFonts w:ascii="Times New Roman" w:hAnsi="Times New Roman" w:cs="Times New Roman"/>
          <w:b/>
          <w:sz w:val="28"/>
          <w:szCs w:val="28"/>
        </w:rPr>
        <w:t>П</w:t>
      </w:r>
      <w:proofErr w:type="gramEnd"/>
      <w:r w:rsidRPr="00AD02D6">
        <w:rPr>
          <w:rFonts w:ascii="Times New Roman" w:hAnsi="Times New Roman" w:cs="Times New Roman"/>
          <w:b/>
          <w:sz w:val="28"/>
          <w:szCs w:val="28"/>
        </w:rPr>
        <w:t xml:space="preserve"> О С Т А Н О В Л Е Н И Е</w:t>
      </w:r>
    </w:p>
    <w:p w:rsidR="007E1381" w:rsidRPr="007E1381" w:rsidRDefault="007E1381" w:rsidP="009A01BE">
      <w:pPr>
        <w:spacing w:before="120" w:after="0" w:line="240" w:lineRule="auto"/>
        <w:rPr>
          <w:rFonts w:ascii="Times New Roman" w:hAnsi="Times New Roman" w:cs="Times New Roman"/>
          <w:sz w:val="28"/>
          <w:szCs w:val="28"/>
        </w:rPr>
      </w:pPr>
    </w:p>
    <w:p w:rsidR="007E1381" w:rsidRPr="007E1381" w:rsidRDefault="00E039A2" w:rsidP="009A01BE">
      <w:pPr>
        <w:spacing w:after="0" w:line="240" w:lineRule="auto"/>
        <w:rPr>
          <w:rFonts w:ascii="Times New Roman" w:hAnsi="Times New Roman" w:cs="Times New Roman"/>
          <w:sz w:val="28"/>
          <w:szCs w:val="28"/>
        </w:rPr>
      </w:pPr>
      <w:r w:rsidRPr="007E1381">
        <w:rPr>
          <w:rFonts w:ascii="Times New Roman" w:hAnsi="Times New Roman" w:cs="Times New Roman"/>
          <w:sz w:val="28"/>
          <w:szCs w:val="28"/>
        </w:rPr>
        <w:t>О</w:t>
      </w:r>
      <w:r w:rsidR="007E1381" w:rsidRPr="007E1381">
        <w:rPr>
          <w:rFonts w:ascii="Times New Roman" w:hAnsi="Times New Roman" w:cs="Times New Roman"/>
          <w:sz w:val="28"/>
          <w:szCs w:val="28"/>
        </w:rPr>
        <w:t>т</w:t>
      </w:r>
      <w:r>
        <w:rPr>
          <w:rFonts w:ascii="Times New Roman" w:hAnsi="Times New Roman" w:cs="Times New Roman"/>
          <w:sz w:val="28"/>
          <w:szCs w:val="28"/>
        </w:rPr>
        <w:t xml:space="preserve">    </w:t>
      </w:r>
      <w:r w:rsidR="00F1042A">
        <w:rPr>
          <w:rFonts w:ascii="Times New Roman" w:hAnsi="Times New Roman" w:cs="Times New Roman"/>
          <w:sz w:val="28"/>
          <w:szCs w:val="28"/>
        </w:rPr>
        <w:t>25.12.</w:t>
      </w:r>
      <w:r w:rsidR="00574829">
        <w:rPr>
          <w:rFonts w:ascii="Times New Roman" w:hAnsi="Times New Roman" w:cs="Times New Roman"/>
          <w:sz w:val="28"/>
          <w:szCs w:val="28"/>
        </w:rPr>
        <w:t xml:space="preserve"> </w:t>
      </w:r>
      <w:r w:rsidR="00D422EA">
        <w:rPr>
          <w:rFonts w:ascii="Times New Roman" w:hAnsi="Times New Roman" w:cs="Times New Roman"/>
          <w:sz w:val="28"/>
          <w:szCs w:val="28"/>
        </w:rPr>
        <w:t>202</w:t>
      </w:r>
      <w:r w:rsidR="00B0295C">
        <w:rPr>
          <w:rFonts w:ascii="Times New Roman" w:hAnsi="Times New Roman" w:cs="Times New Roman"/>
          <w:sz w:val="28"/>
          <w:szCs w:val="28"/>
        </w:rPr>
        <w:t>3</w:t>
      </w:r>
      <w:r w:rsidR="00574829">
        <w:rPr>
          <w:rFonts w:ascii="Times New Roman" w:hAnsi="Times New Roman" w:cs="Times New Roman"/>
          <w:sz w:val="28"/>
          <w:szCs w:val="28"/>
        </w:rPr>
        <w:t>г.</w:t>
      </w:r>
      <w:r w:rsidR="001D1014">
        <w:rPr>
          <w:rFonts w:ascii="Times New Roman" w:hAnsi="Times New Roman" w:cs="Times New Roman"/>
          <w:sz w:val="28"/>
          <w:szCs w:val="28"/>
        </w:rPr>
        <w:t xml:space="preserve">  </w:t>
      </w:r>
      <w:r w:rsidR="007E1381" w:rsidRPr="007E1381">
        <w:rPr>
          <w:rFonts w:ascii="Times New Roman" w:hAnsi="Times New Roman" w:cs="Times New Roman"/>
          <w:sz w:val="28"/>
          <w:szCs w:val="28"/>
        </w:rPr>
        <w:t xml:space="preserve"> № </w:t>
      </w:r>
      <w:r w:rsidR="00F1042A">
        <w:rPr>
          <w:rFonts w:ascii="Times New Roman" w:hAnsi="Times New Roman" w:cs="Times New Roman"/>
          <w:sz w:val="28"/>
          <w:szCs w:val="28"/>
        </w:rPr>
        <w:t>680</w:t>
      </w:r>
    </w:p>
    <w:p w:rsidR="007E1381" w:rsidRPr="007E1381" w:rsidRDefault="007E1381" w:rsidP="007E1381">
      <w:pPr>
        <w:spacing w:after="0" w:line="240" w:lineRule="auto"/>
        <w:rPr>
          <w:rFonts w:ascii="Times New Roman" w:hAnsi="Times New Roman" w:cs="Times New Roman"/>
          <w:sz w:val="28"/>
          <w:szCs w:val="28"/>
          <w:vertAlign w:val="superscript"/>
        </w:rPr>
      </w:pPr>
      <w:r w:rsidRPr="007E1381">
        <w:rPr>
          <w:rFonts w:ascii="Times New Roman" w:hAnsi="Times New Roman" w:cs="Times New Roman"/>
          <w:sz w:val="28"/>
          <w:szCs w:val="28"/>
          <w:vertAlign w:val="superscript"/>
        </w:rPr>
        <w:t xml:space="preserve">       307750  , Курская область, г. Льгов</w:t>
      </w:r>
    </w:p>
    <w:p w:rsidR="00864944" w:rsidRPr="00864944" w:rsidRDefault="00864944" w:rsidP="00864944">
      <w:pPr>
        <w:tabs>
          <w:tab w:val="center" w:pos="4564"/>
        </w:tabs>
        <w:spacing w:after="0"/>
        <w:rPr>
          <w:rFonts w:ascii="Times New Roman" w:hAnsi="Times New Roman" w:cs="Times New Roman"/>
          <w:b/>
          <w:bCs/>
          <w:sz w:val="28"/>
          <w:szCs w:val="28"/>
        </w:rPr>
      </w:pPr>
      <w:r w:rsidRPr="00864944">
        <w:rPr>
          <w:rFonts w:ascii="Times New Roman" w:hAnsi="Times New Roman" w:cs="Times New Roman"/>
          <w:b/>
          <w:bCs/>
          <w:sz w:val="28"/>
          <w:szCs w:val="28"/>
        </w:rPr>
        <w:t xml:space="preserve">Об утверждении </w:t>
      </w:r>
      <w:proofErr w:type="gramStart"/>
      <w:r w:rsidRPr="00864944">
        <w:rPr>
          <w:rFonts w:ascii="Times New Roman" w:hAnsi="Times New Roman" w:cs="Times New Roman"/>
          <w:b/>
          <w:bCs/>
          <w:sz w:val="28"/>
          <w:szCs w:val="28"/>
        </w:rPr>
        <w:t>муниципальной</w:t>
      </w:r>
      <w:proofErr w:type="gramEnd"/>
    </w:p>
    <w:p w:rsidR="00864944" w:rsidRPr="00864944" w:rsidRDefault="00242663" w:rsidP="00864944">
      <w:pPr>
        <w:pStyle w:val="ConsPlusTitle"/>
        <w:rPr>
          <w:rFonts w:ascii="Times New Roman" w:hAnsi="Times New Roman" w:cs="Times New Roman"/>
          <w:sz w:val="28"/>
          <w:szCs w:val="28"/>
        </w:rPr>
      </w:pPr>
      <w:r>
        <w:rPr>
          <w:rFonts w:ascii="Times New Roman" w:hAnsi="Times New Roman" w:cs="Times New Roman"/>
          <w:sz w:val="28"/>
          <w:szCs w:val="28"/>
        </w:rPr>
        <w:t>п</w:t>
      </w:r>
      <w:r w:rsidR="00864944" w:rsidRPr="00864944">
        <w:rPr>
          <w:rFonts w:ascii="Times New Roman" w:hAnsi="Times New Roman" w:cs="Times New Roman"/>
          <w:sz w:val="28"/>
          <w:szCs w:val="28"/>
        </w:rPr>
        <w:t>рограммы «Комплексное развитие</w:t>
      </w:r>
    </w:p>
    <w:p w:rsidR="00242663" w:rsidRDefault="00864944" w:rsidP="00242663">
      <w:pPr>
        <w:pStyle w:val="ConsPlusTitle"/>
        <w:rPr>
          <w:rFonts w:ascii="Times New Roman" w:hAnsi="Times New Roman" w:cs="Times New Roman"/>
          <w:sz w:val="28"/>
          <w:szCs w:val="28"/>
        </w:rPr>
      </w:pPr>
      <w:r w:rsidRPr="00864944">
        <w:rPr>
          <w:rFonts w:ascii="Times New Roman" w:hAnsi="Times New Roman" w:cs="Times New Roman"/>
          <w:sz w:val="28"/>
          <w:szCs w:val="28"/>
        </w:rPr>
        <w:t>Сельских территорий Льговского</w:t>
      </w:r>
      <w:r w:rsidR="00242663">
        <w:rPr>
          <w:rFonts w:ascii="Times New Roman" w:hAnsi="Times New Roman" w:cs="Times New Roman"/>
          <w:sz w:val="28"/>
          <w:szCs w:val="28"/>
        </w:rPr>
        <w:t xml:space="preserve"> района</w:t>
      </w:r>
    </w:p>
    <w:p w:rsidR="00864944" w:rsidRPr="00242663" w:rsidRDefault="00864944" w:rsidP="00242663">
      <w:pPr>
        <w:pStyle w:val="ConsPlusTitle"/>
        <w:rPr>
          <w:rFonts w:ascii="Times New Roman" w:hAnsi="Times New Roman" w:cs="Times New Roman"/>
          <w:bCs w:val="0"/>
          <w:sz w:val="28"/>
          <w:szCs w:val="28"/>
        </w:rPr>
      </w:pPr>
      <w:r w:rsidRPr="00864944">
        <w:rPr>
          <w:rFonts w:ascii="Times New Roman" w:hAnsi="Times New Roman" w:cs="Times New Roman"/>
          <w:sz w:val="28"/>
          <w:szCs w:val="28"/>
        </w:rPr>
        <w:t>Курской области</w:t>
      </w:r>
      <w:r w:rsidR="00242663">
        <w:rPr>
          <w:rFonts w:ascii="Times New Roman" w:hAnsi="Times New Roman" w:cs="Times New Roman"/>
          <w:sz w:val="28"/>
          <w:szCs w:val="28"/>
        </w:rPr>
        <w:t xml:space="preserve"> </w:t>
      </w:r>
      <w:r w:rsidRPr="00242663">
        <w:rPr>
          <w:rFonts w:ascii="Times New Roman" w:hAnsi="Times New Roman" w:cs="Times New Roman"/>
          <w:bCs w:val="0"/>
          <w:sz w:val="28"/>
          <w:szCs w:val="28"/>
        </w:rPr>
        <w:t>на 202</w:t>
      </w:r>
      <w:r w:rsidR="00916D0B">
        <w:rPr>
          <w:rFonts w:ascii="Times New Roman" w:hAnsi="Times New Roman" w:cs="Times New Roman"/>
          <w:bCs w:val="0"/>
          <w:sz w:val="28"/>
          <w:szCs w:val="28"/>
        </w:rPr>
        <w:t>4</w:t>
      </w:r>
      <w:r w:rsidRPr="00242663">
        <w:rPr>
          <w:rFonts w:ascii="Times New Roman" w:hAnsi="Times New Roman" w:cs="Times New Roman"/>
          <w:bCs w:val="0"/>
          <w:sz w:val="28"/>
          <w:szCs w:val="28"/>
        </w:rPr>
        <w:t>-20</w:t>
      </w:r>
      <w:r w:rsidR="00C5722F" w:rsidRPr="00242663">
        <w:rPr>
          <w:rFonts w:ascii="Times New Roman" w:hAnsi="Times New Roman" w:cs="Times New Roman"/>
          <w:bCs w:val="0"/>
          <w:sz w:val="28"/>
          <w:szCs w:val="28"/>
        </w:rPr>
        <w:t>2</w:t>
      </w:r>
      <w:r w:rsidR="00916D0B">
        <w:rPr>
          <w:rFonts w:ascii="Times New Roman" w:hAnsi="Times New Roman" w:cs="Times New Roman"/>
          <w:bCs w:val="0"/>
          <w:sz w:val="28"/>
          <w:szCs w:val="28"/>
        </w:rPr>
        <w:t>6</w:t>
      </w:r>
      <w:r w:rsidRPr="00242663">
        <w:rPr>
          <w:rFonts w:ascii="Times New Roman" w:hAnsi="Times New Roman" w:cs="Times New Roman"/>
          <w:bCs w:val="0"/>
          <w:sz w:val="28"/>
          <w:szCs w:val="28"/>
        </w:rPr>
        <w:t xml:space="preserve"> годы»</w:t>
      </w:r>
    </w:p>
    <w:p w:rsidR="007E1381" w:rsidRPr="007E1381" w:rsidRDefault="00B51940" w:rsidP="00DA59E3">
      <w:pPr>
        <w:spacing w:after="0" w:line="240" w:lineRule="auto"/>
        <w:ind w:firstLine="567"/>
        <w:rPr>
          <w:rFonts w:ascii="Times New Roman" w:hAnsi="Times New Roman" w:cs="Times New Roman"/>
          <w:b/>
          <w:bCs/>
          <w:sz w:val="28"/>
          <w:szCs w:val="28"/>
        </w:rPr>
      </w:pPr>
      <w:r>
        <w:rPr>
          <w:rFonts w:ascii="Times New Roman" w:hAnsi="Times New Roman" w:cs="Times New Roman"/>
          <w:b/>
          <w:bCs/>
          <w:sz w:val="28"/>
          <w:szCs w:val="28"/>
        </w:rPr>
        <w:t xml:space="preserve">                                                                                                </w:t>
      </w:r>
    </w:p>
    <w:p w:rsidR="00864944" w:rsidRPr="00880A9F" w:rsidRDefault="00864944" w:rsidP="00DA59E3">
      <w:pPr>
        <w:pStyle w:val="af0"/>
        <w:ind w:firstLine="708"/>
        <w:jc w:val="both"/>
        <w:rPr>
          <w:sz w:val="28"/>
          <w:szCs w:val="28"/>
        </w:rPr>
      </w:pPr>
      <w:r w:rsidRPr="00880A9F">
        <w:rPr>
          <w:sz w:val="28"/>
          <w:szCs w:val="28"/>
        </w:rPr>
        <w:t xml:space="preserve">В соответствии с ст. 179 Бюджетного кодекса РФ, Федеральным Законом от 06.10.2003 № 131-ФЗ «Об общих принципах организации местного самоуправления в Российской Федерации», распоряжением Администрации Льговского района Курской области от </w:t>
      </w:r>
      <w:r w:rsidR="00043EAA">
        <w:rPr>
          <w:sz w:val="28"/>
          <w:szCs w:val="28"/>
        </w:rPr>
        <w:t>0</w:t>
      </w:r>
      <w:r w:rsidR="00916D0B">
        <w:rPr>
          <w:sz w:val="28"/>
          <w:szCs w:val="28"/>
        </w:rPr>
        <w:t>3</w:t>
      </w:r>
      <w:r>
        <w:rPr>
          <w:sz w:val="28"/>
          <w:szCs w:val="28"/>
        </w:rPr>
        <w:t>.</w:t>
      </w:r>
      <w:r w:rsidR="00043EAA">
        <w:rPr>
          <w:sz w:val="28"/>
          <w:szCs w:val="28"/>
        </w:rPr>
        <w:t>11</w:t>
      </w:r>
      <w:r>
        <w:rPr>
          <w:sz w:val="28"/>
          <w:szCs w:val="28"/>
        </w:rPr>
        <w:t>.20</w:t>
      </w:r>
      <w:r w:rsidR="00457C9D">
        <w:rPr>
          <w:sz w:val="28"/>
          <w:szCs w:val="28"/>
        </w:rPr>
        <w:t>2</w:t>
      </w:r>
      <w:r w:rsidR="00916D0B">
        <w:rPr>
          <w:sz w:val="28"/>
          <w:szCs w:val="28"/>
        </w:rPr>
        <w:t>3</w:t>
      </w:r>
      <w:r w:rsidRPr="00880A9F">
        <w:rPr>
          <w:sz w:val="28"/>
          <w:szCs w:val="28"/>
        </w:rPr>
        <w:t xml:space="preserve">г. № </w:t>
      </w:r>
      <w:r w:rsidR="00916D0B">
        <w:rPr>
          <w:sz w:val="28"/>
          <w:szCs w:val="28"/>
        </w:rPr>
        <w:t>697</w:t>
      </w:r>
      <w:r w:rsidRPr="00880A9F">
        <w:rPr>
          <w:sz w:val="28"/>
          <w:szCs w:val="28"/>
        </w:rPr>
        <w:t>-р «Об утверждении перечня муниципальных программ Льговского района Курской области на 20</w:t>
      </w:r>
      <w:r w:rsidR="00457C9D">
        <w:rPr>
          <w:sz w:val="28"/>
          <w:szCs w:val="28"/>
        </w:rPr>
        <w:t>2</w:t>
      </w:r>
      <w:r w:rsidR="00916D0B">
        <w:rPr>
          <w:sz w:val="28"/>
          <w:szCs w:val="28"/>
        </w:rPr>
        <w:t>4</w:t>
      </w:r>
      <w:r w:rsidRPr="00880A9F">
        <w:rPr>
          <w:sz w:val="28"/>
          <w:szCs w:val="28"/>
        </w:rPr>
        <w:t>-202</w:t>
      </w:r>
      <w:r w:rsidR="00916D0B">
        <w:rPr>
          <w:sz w:val="28"/>
          <w:szCs w:val="28"/>
        </w:rPr>
        <w:t>6</w:t>
      </w:r>
      <w:r w:rsidRPr="00880A9F">
        <w:rPr>
          <w:sz w:val="28"/>
          <w:szCs w:val="28"/>
        </w:rPr>
        <w:t xml:space="preserve"> годы», Администрация Льговского района Курской области</w:t>
      </w:r>
    </w:p>
    <w:p w:rsidR="007E1381" w:rsidRPr="007E1381" w:rsidRDefault="00043EAA" w:rsidP="00DA59E3">
      <w:pPr>
        <w:widowControl w:val="0"/>
        <w:spacing w:after="0" w:line="240" w:lineRule="auto"/>
        <w:ind w:firstLine="680"/>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                                   </w:t>
      </w:r>
      <w:r w:rsidR="007E1381" w:rsidRPr="007E1381">
        <w:rPr>
          <w:rFonts w:ascii="Times New Roman" w:hAnsi="Times New Roman" w:cs="Times New Roman"/>
          <w:b/>
          <w:color w:val="000000"/>
          <w:sz w:val="28"/>
          <w:szCs w:val="28"/>
        </w:rPr>
        <w:t>ПОСТАНОВЛЯЕТ:</w:t>
      </w:r>
    </w:p>
    <w:p w:rsidR="007E1381" w:rsidRPr="007E1381" w:rsidRDefault="007E1381" w:rsidP="00DA59E3">
      <w:pPr>
        <w:widowControl w:val="0"/>
        <w:spacing w:after="0" w:line="240" w:lineRule="auto"/>
        <w:ind w:firstLine="680"/>
        <w:jc w:val="both"/>
        <w:rPr>
          <w:rFonts w:ascii="Times New Roman" w:hAnsi="Times New Roman" w:cs="Times New Roman"/>
          <w:b/>
          <w:color w:val="000000"/>
          <w:sz w:val="28"/>
          <w:szCs w:val="28"/>
        </w:rPr>
      </w:pPr>
    </w:p>
    <w:p w:rsidR="007E1381" w:rsidRPr="007E1381" w:rsidRDefault="007E1381" w:rsidP="00DA59E3">
      <w:pPr>
        <w:widowControl w:val="0"/>
        <w:numPr>
          <w:ilvl w:val="0"/>
          <w:numId w:val="1"/>
        </w:numPr>
        <w:spacing w:after="0" w:line="240" w:lineRule="auto"/>
        <w:ind w:left="0" w:firstLine="0"/>
        <w:jc w:val="both"/>
        <w:rPr>
          <w:rFonts w:ascii="Times New Roman" w:hAnsi="Times New Roman" w:cs="Times New Roman"/>
          <w:sz w:val="28"/>
          <w:szCs w:val="28"/>
        </w:rPr>
      </w:pPr>
      <w:r w:rsidRPr="007E1381">
        <w:rPr>
          <w:rFonts w:ascii="Times New Roman" w:hAnsi="Times New Roman" w:cs="Times New Roman"/>
          <w:sz w:val="28"/>
          <w:szCs w:val="28"/>
        </w:rPr>
        <w:t xml:space="preserve">Утвердить прилагаемую муниципальную программу </w:t>
      </w:r>
      <w:r w:rsidRPr="007E1381">
        <w:rPr>
          <w:rFonts w:ascii="Times New Roman" w:hAnsi="Times New Roman" w:cs="Times New Roman"/>
          <w:bCs/>
          <w:sz w:val="28"/>
          <w:szCs w:val="28"/>
        </w:rPr>
        <w:t>«</w:t>
      </w:r>
      <w:r w:rsidR="00864944">
        <w:rPr>
          <w:rFonts w:ascii="Times New Roman" w:hAnsi="Times New Roman" w:cs="Times New Roman"/>
          <w:bCs/>
          <w:sz w:val="28"/>
          <w:szCs w:val="28"/>
        </w:rPr>
        <w:t>Комплексное развитие сельских территорий</w:t>
      </w:r>
      <w:r w:rsidRPr="007E1381">
        <w:rPr>
          <w:rFonts w:ascii="Times New Roman" w:hAnsi="Times New Roman" w:cs="Times New Roman"/>
          <w:bCs/>
          <w:sz w:val="28"/>
          <w:szCs w:val="28"/>
        </w:rPr>
        <w:t xml:space="preserve"> Льговско</w:t>
      </w:r>
      <w:r w:rsidR="00864944">
        <w:rPr>
          <w:rFonts w:ascii="Times New Roman" w:hAnsi="Times New Roman" w:cs="Times New Roman"/>
          <w:bCs/>
          <w:sz w:val="28"/>
          <w:szCs w:val="28"/>
        </w:rPr>
        <w:t>го</w:t>
      </w:r>
      <w:r w:rsidRPr="007E1381">
        <w:rPr>
          <w:rFonts w:ascii="Times New Roman" w:hAnsi="Times New Roman" w:cs="Times New Roman"/>
          <w:bCs/>
          <w:sz w:val="28"/>
          <w:szCs w:val="28"/>
        </w:rPr>
        <w:t xml:space="preserve"> район</w:t>
      </w:r>
      <w:r w:rsidR="00864944">
        <w:rPr>
          <w:rFonts w:ascii="Times New Roman" w:hAnsi="Times New Roman" w:cs="Times New Roman"/>
          <w:bCs/>
          <w:sz w:val="28"/>
          <w:szCs w:val="28"/>
        </w:rPr>
        <w:t>а</w:t>
      </w:r>
      <w:r w:rsidRPr="007E1381">
        <w:rPr>
          <w:rFonts w:ascii="Times New Roman" w:hAnsi="Times New Roman" w:cs="Times New Roman"/>
          <w:bCs/>
          <w:sz w:val="28"/>
          <w:szCs w:val="28"/>
        </w:rPr>
        <w:t xml:space="preserve"> Курской области на 20</w:t>
      </w:r>
      <w:r w:rsidR="00864944">
        <w:rPr>
          <w:rFonts w:ascii="Times New Roman" w:hAnsi="Times New Roman" w:cs="Times New Roman"/>
          <w:bCs/>
          <w:sz w:val="28"/>
          <w:szCs w:val="28"/>
        </w:rPr>
        <w:t>2</w:t>
      </w:r>
      <w:r w:rsidR="003001E6">
        <w:rPr>
          <w:rFonts w:ascii="Times New Roman" w:hAnsi="Times New Roman" w:cs="Times New Roman"/>
          <w:bCs/>
          <w:sz w:val="28"/>
          <w:szCs w:val="28"/>
        </w:rPr>
        <w:t>4</w:t>
      </w:r>
      <w:r w:rsidRPr="007E1381">
        <w:rPr>
          <w:rFonts w:ascii="Times New Roman" w:hAnsi="Times New Roman" w:cs="Times New Roman"/>
          <w:bCs/>
          <w:sz w:val="28"/>
          <w:szCs w:val="28"/>
        </w:rPr>
        <w:t>-202</w:t>
      </w:r>
      <w:r w:rsidR="003001E6">
        <w:rPr>
          <w:rFonts w:ascii="Times New Roman" w:hAnsi="Times New Roman" w:cs="Times New Roman"/>
          <w:bCs/>
          <w:sz w:val="28"/>
          <w:szCs w:val="28"/>
        </w:rPr>
        <w:t>6</w:t>
      </w:r>
      <w:r w:rsidRPr="007E1381">
        <w:rPr>
          <w:rFonts w:ascii="Times New Roman" w:hAnsi="Times New Roman" w:cs="Times New Roman"/>
          <w:bCs/>
          <w:sz w:val="28"/>
          <w:szCs w:val="28"/>
        </w:rPr>
        <w:t xml:space="preserve"> годы»,</w:t>
      </w:r>
      <w:r w:rsidRPr="007E1381">
        <w:rPr>
          <w:rFonts w:ascii="Times New Roman" w:hAnsi="Times New Roman" w:cs="Times New Roman"/>
          <w:sz w:val="28"/>
          <w:szCs w:val="28"/>
        </w:rPr>
        <w:t xml:space="preserve"> (далее - Программа).</w:t>
      </w:r>
    </w:p>
    <w:p w:rsidR="007E1381" w:rsidRPr="007E1381" w:rsidRDefault="007E594D" w:rsidP="007E594D">
      <w:pPr>
        <w:widowControl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762287">
        <w:rPr>
          <w:rFonts w:ascii="Times New Roman" w:hAnsi="Times New Roman" w:cs="Times New Roman"/>
          <w:sz w:val="28"/>
          <w:szCs w:val="28"/>
        </w:rPr>
        <w:t>З</w:t>
      </w:r>
      <w:r w:rsidR="007E1381" w:rsidRPr="007E1381">
        <w:rPr>
          <w:rFonts w:ascii="Times New Roman" w:hAnsi="Times New Roman" w:cs="Times New Roman"/>
          <w:sz w:val="28"/>
          <w:szCs w:val="28"/>
        </w:rPr>
        <w:t>аместител</w:t>
      </w:r>
      <w:r w:rsidR="00762287">
        <w:rPr>
          <w:rFonts w:ascii="Times New Roman" w:hAnsi="Times New Roman" w:cs="Times New Roman"/>
          <w:sz w:val="28"/>
          <w:szCs w:val="28"/>
        </w:rPr>
        <w:t>ю</w:t>
      </w:r>
      <w:r w:rsidR="007E1381" w:rsidRPr="007E1381">
        <w:rPr>
          <w:rFonts w:ascii="Times New Roman" w:hAnsi="Times New Roman" w:cs="Times New Roman"/>
          <w:sz w:val="28"/>
          <w:szCs w:val="28"/>
        </w:rPr>
        <w:t xml:space="preserve"> главы Администрации Льговского района, </w:t>
      </w:r>
      <w:r w:rsidR="00864944">
        <w:rPr>
          <w:rFonts w:ascii="Times New Roman" w:hAnsi="Times New Roman" w:cs="Times New Roman"/>
          <w:sz w:val="28"/>
          <w:szCs w:val="28"/>
        </w:rPr>
        <w:t>Данилину А. В.</w:t>
      </w:r>
    </w:p>
    <w:p w:rsidR="007E1381" w:rsidRPr="007E1381" w:rsidRDefault="007E1381" w:rsidP="00DA59E3">
      <w:pPr>
        <w:widowControl w:val="0"/>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2.1</w:t>
      </w:r>
      <w:r w:rsidR="0008321B">
        <w:rPr>
          <w:rFonts w:ascii="Times New Roman" w:hAnsi="Times New Roman" w:cs="Times New Roman"/>
          <w:bCs/>
          <w:sz w:val="28"/>
          <w:szCs w:val="28"/>
        </w:rPr>
        <w:t>.</w:t>
      </w:r>
      <w:r w:rsidRPr="007E1381">
        <w:rPr>
          <w:rFonts w:ascii="Times New Roman" w:hAnsi="Times New Roman" w:cs="Times New Roman"/>
          <w:bCs/>
          <w:sz w:val="28"/>
          <w:szCs w:val="28"/>
        </w:rPr>
        <w:tab/>
        <w:t>Обеспечить реализацию программы</w:t>
      </w:r>
      <w:r w:rsidR="00EC63C9">
        <w:rPr>
          <w:rFonts w:ascii="Times New Roman" w:hAnsi="Times New Roman" w:cs="Times New Roman"/>
          <w:bCs/>
          <w:sz w:val="28"/>
          <w:szCs w:val="28"/>
        </w:rPr>
        <w:t>.</w:t>
      </w:r>
    </w:p>
    <w:p w:rsidR="007E1381" w:rsidRPr="007E1381" w:rsidRDefault="007E1381" w:rsidP="00DA59E3">
      <w:pPr>
        <w:widowControl w:val="0"/>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2.2</w:t>
      </w:r>
      <w:r w:rsidR="0008321B">
        <w:rPr>
          <w:rFonts w:ascii="Times New Roman" w:hAnsi="Times New Roman" w:cs="Times New Roman"/>
          <w:bCs/>
          <w:sz w:val="28"/>
          <w:szCs w:val="28"/>
        </w:rPr>
        <w:t>.</w:t>
      </w:r>
      <w:r w:rsidRPr="007E1381">
        <w:rPr>
          <w:rFonts w:ascii="Times New Roman" w:hAnsi="Times New Roman" w:cs="Times New Roman"/>
          <w:bCs/>
          <w:sz w:val="28"/>
          <w:szCs w:val="28"/>
        </w:rPr>
        <w:tab/>
        <w:t>Своевременно информировать Управление финансов Администрации Льговского района Курской области об изменениях, вносимых в Программу.</w:t>
      </w:r>
    </w:p>
    <w:p w:rsidR="007E1381" w:rsidRPr="007E1381" w:rsidRDefault="007E1381" w:rsidP="00DA59E3">
      <w:pPr>
        <w:widowControl w:val="0"/>
        <w:spacing w:after="0" w:line="240" w:lineRule="auto"/>
        <w:jc w:val="both"/>
        <w:outlineLvl w:val="1"/>
        <w:rPr>
          <w:rFonts w:ascii="Times New Roman" w:hAnsi="Times New Roman" w:cs="Times New Roman"/>
          <w:bCs/>
          <w:sz w:val="28"/>
          <w:szCs w:val="28"/>
        </w:rPr>
      </w:pPr>
      <w:r w:rsidRPr="007E1381">
        <w:rPr>
          <w:rFonts w:ascii="Times New Roman" w:hAnsi="Times New Roman" w:cs="Times New Roman"/>
          <w:bCs/>
          <w:sz w:val="28"/>
          <w:szCs w:val="28"/>
        </w:rPr>
        <w:t>3.</w:t>
      </w:r>
      <w:r w:rsidRPr="007E1381">
        <w:rPr>
          <w:rFonts w:ascii="Times New Roman" w:hAnsi="Times New Roman" w:cs="Times New Roman"/>
          <w:bCs/>
          <w:sz w:val="28"/>
          <w:szCs w:val="28"/>
        </w:rPr>
        <w:tab/>
        <w:t>Начальнику Управления финансов Администрации Льговского района Курской области, Алферовой Т.В.:</w:t>
      </w:r>
    </w:p>
    <w:p w:rsidR="007E1381" w:rsidRPr="007E1381" w:rsidRDefault="007E1381" w:rsidP="00DA59E3">
      <w:pPr>
        <w:widowControl w:val="0"/>
        <w:tabs>
          <w:tab w:val="left" w:pos="1066"/>
        </w:tabs>
        <w:spacing w:after="0" w:line="240" w:lineRule="auto"/>
        <w:ind w:left="851"/>
        <w:jc w:val="both"/>
        <w:outlineLvl w:val="1"/>
        <w:rPr>
          <w:rFonts w:ascii="Times New Roman" w:hAnsi="Times New Roman" w:cs="Times New Roman"/>
          <w:bCs/>
          <w:sz w:val="28"/>
          <w:szCs w:val="28"/>
        </w:rPr>
      </w:pPr>
      <w:r w:rsidRPr="007E1381">
        <w:rPr>
          <w:rFonts w:ascii="Times New Roman" w:hAnsi="Times New Roman" w:cs="Times New Roman"/>
          <w:bCs/>
          <w:sz w:val="28"/>
          <w:szCs w:val="28"/>
        </w:rPr>
        <w:t>3.1</w:t>
      </w:r>
      <w:r w:rsidR="0008321B">
        <w:rPr>
          <w:rFonts w:ascii="Times New Roman" w:hAnsi="Times New Roman" w:cs="Times New Roman"/>
          <w:bCs/>
          <w:sz w:val="28"/>
          <w:szCs w:val="28"/>
        </w:rPr>
        <w:t>.</w:t>
      </w:r>
      <w:r w:rsidRPr="007E1381">
        <w:rPr>
          <w:rFonts w:ascii="Times New Roman" w:hAnsi="Times New Roman" w:cs="Times New Roman"/>
          <w:bCs/>
          <w:sz w:val="28"/>
          <w:szCs w:val="28"/>
        </w:rPr>
        <w:tab/>
        <w:t xml:space="preserve">Предусмотреть при формировании бюджета муниципального района «Льговский район» Курской области </w:t>
      </w:r>
      <w:r w:rsidR="0094437D">
        <w:rPr>
          <w:rFonts w:ascii="Times New Roman" w:hAnsi="Times New Roman" w:cs="Times New Roman"/>
          <w:bCs/>
          <w:sz w:val="28"/>
          <w:szCs w:val="28"/>
        </w:rPr>
        <w:t xml:space="preserve">на </w:t>
      </w:r>
      <w:r w:rsidRPr="007E1381">
        <w:rPr>
          <w:rFonts w:ascii="Times New Roman" w:hAnsi="Times New Roman" w:cs="Times New Roman"/>
          <w:bCs/>
          <w:sz w:val="28"/>
          <w:szCs w:val="28"/>
        </w:rPr>
        <w:t>20</w:t>
      </w:r>
      <w:r w:rsidR="00864944">
        <w:rPr>
          <w:rFonts w:ascii="Times New Roman" w:hAnsi="Times New Roman" w:cs="Times New Roman"/>
          <w:bCs/>
          <w:sz w:val="28"/>
          <w:szCs w:val="28"/>
        </w:rPr>
        <w:t>2</w:t>
      </w:r>
      <w:r w:rsidR="003001E6">
        <w:rPr>
          <w:rFonts w:ascii="Times New Roman" w:hAnsi="Times New Roman" w:cs="Times New Roman"/>
          <w:bCs/>
          <w:sz w:val="28"/>
          <w:szCs w:val="28"/>
        </w:rPr>
        <w:t>4</w:t>
      </w:r>
      <w:r w:rsidRPr="007E1381">
        <w:rPr>
          <w:rFonts w:ascii="Times New Roman" w:hAnsi="Times New Roman" w:cs="Times New Roman"/>
          <w:bCs/>
          <w:sz w:val="28"/>
          <w:szCs w:val="28"/>
        </w:rPr>
        <w:t xml:space="preserve"> год и плановый период 20</w:t>
      </w:r>
      <w:r w:rsidR="00864944">
        <w:rPr>
          <w:rFonts w:ascii="Times New Roman" w:hAnsi="Times New Roman" w:cs="Times New Roman"/>
          <w:bCs/>
          <w:sz w:val="28"/>
          <w:szCs w:val="28"/>
        </w:rPr>
        <w:t>2</w:t>
      </w:r>
      <w:r w:rsidR="00F461FE">
        <w:rPr>
          <w:rFonts w:ascii="Times New Roman" w:hAnsi="Times New Roman" w:cs="Times New Roman"/>
          <w:bCs/>
          <w:sz w:val="28"/>
          <w:szCs w:val="28"/>
        </w:rPr>
        <w:t>4</w:t>
      </w:r>
      <w:r w:rsidRPr="007E1381">
        <w:rPr>
          <w:rFonts w:ascii="Times New Roman" w:hAnsi="Times New Roman" w:cs="Times New Roman"/>
          <w:bCs/>
          <w:sz w:val="28"/>
          <w:szCs w:val="28"/>
        </w:rPr>
        <w:t>-202</w:t>
      </w:r>
      <w:r w:rsidR="003001E6">
        <w:rPr>
          <w:rFonts w:ascii="Times New Roman" w:hAnsi="Times New Roman" w:cs="Times New Roman"/>
          <w:bCs/>
          <w:sz w:val="28"/>
          <w:szCs w:val="28"/>
        </w:rPr>
        <w:t>6</w:t>
      </w:r>
      <w:r w:rsidRPr="007E1381">
        <w:rPr>
          <w:rFonts w:ascii="Times New Roman" w:hAnsi="Times New Roman" w:cs="Times New Roman"/>
          <w:bCs/>
          <w:sz w:val="28"/>
          <w:szCs w:val="28"/>
        </w:rPr>
        <w:t xml:space="preserve"> годы, предусмотреть ассигнования на реализацию Программы.</w:t>
      </w:r>
    </w:p>
    <w:p w:rsidR="007E1381" w:rsidRPr="007E1381" w:rsidRDefault="007E1381" w:rsidP="00DA59E3">
      <w:pPr>
        <w:widowControl w:val="0"/>
        <w:tabs>
          <w:tab w:val="left" w:pos="1066"/>
        </w:tabs>
        <w:spacing w:after="0" w:line="240" w:lineRule="auto"/>
        <w:ind w:left="851"/>
        <w:jc w:val="both"/>
        <w:rPr>
          <w:rFonts w:ascii="Times New Roman" w:hAnsi="Times New Roman" w:cs="Times New Roman"/>
          <w:sz w:val="28"/>
          <w:szCs w:val="28"/>
        </w:rPr>
      </w:pPr>
      <w:r w:rsidRPr="007E1381">
        <w:rPr>
          <w:rFonts w:ascii="Times New Roman" w:hAnsi="Times New Roman" w:cs="Times New Roman"/>
          <w:sz w:val="28"/>
          <w:szCs w:val="28"/>
        </w:rPr>
        <w:t>3.2</w:t>
      </w:r>
      <w:r w:rsidR="0008321B">
        <w:rPr>
          <w:rFonts w:ascii="Times New Roman" w:hAnsi="Times New Roman" w:cs="Times New Roman"/>
          <w:sz w:val="28"/>
          <w:szCs w:val="28"/>
        </w:rPr>
        <w:t>.</w:t>
      </w:r>
      <w:r w:rsidRPr="007E1381">
        <w:rPr>
          <w:rFonts w:ascii="Times New Roman" w:hAnsi="Times New Roman" w:cs="Times New Roman"/>
          <w:sz w:val="28"/>
          <w:szCs w:val="28"/>
        </w:rPr>
        <w:tab/>
        <w:t xml:space="preserve">Производить финансирование Программы в приделах бюджетных ассигнований, предусмотренных в бюджете Льговского </w:t>
      </w:r>
      <w:r w:rsidRPr="007E1381">
        <w:rPr>
          <w:rFonts w:ascii="Times New Roman" w:hAnsi="Times New Roman" w:cs="Times New Roman"/>
          <w:sz w:val="28"/>
          <w:szCs w:val="28"/>
        </w:rPr>
        <w:lastRenderedPageBreak/>
        <w:t>района на соответствующий финансовый год и лимитов Бюджетных обязательств.</w:t>
      </w:r>
    </w:p>
    <w:p w:rsidR="007E1381" w:rsidRDefault="007E1381" w:rsidP="00DA59E3">
      <w:pPr>
        <w:widowControl w:val="0"/>
        <w:tabs>
          <w:tab w:val="left" w:pos="1066"/>
        </w:tabs>
        <w:spacing w:after="0" w:line="240" w:lineRule="auto"/>
        <w:jc w:val="both"/>
        <w:rPr>
          <w:rFonts w:ascii="Times New Roman" w:hAnsi="Times New Roman" w:cs="Times New Roman"/>
          <w:sz w:val="28"/>
          <w:szCs w:val="28"/>
        </w:rPr>
      </w:pPr>
      <w:r w:rsidRPr="007E1381">
        <w:rPr>
          <w:rFonts w:ascii="Times New Roman" w:hAnsi="Times New Roman" w:cs="Times New Roman"/>
          <w:sz w:val="28"/>
          <w:szCs w:val="28"/>
        </w:rPr>
        <w:t>4.</w:t>
      </w:r>
      <w:r w:rsidRPr="007E1381">
        <w:rPr>
          <w:rFonts w:ascii="Times New Roman" w:hAnsi="Times New Roman" w:cs="Times New Roman"/>
          <w:sz w:val="28"/>
          <w:szCs w:val="28"/>
        </w:rPr>
        <w:tab/>
      </w:r>
      <w:r w:rsidR="009D2C4E">
        <w:rPr>
          <w:rFonts w:ascii="Times New Roman" w:hAnsi="Times New Roman" w:cs="Times New Roman"/>
          <w:sz w:val="28"/>
          <w:szCs w:val="28"/>
        </w:rPr>
        <w:t>Н</w:t>
      </w:r>
      <w:r w:rsidRPr="007E1381">
        <w:rPr>
          <w:rFonts w:ascii="Times New Roman" w:hAnsi="Times New Roman" w:cs="Times New Roman"/>
          <w:sz w:val="28"/>
          <w:szCs w:val="28"/>
        </w:rPr>
        <w:t>ачальнику отдела информационно – коммуникационных технологий Администрации Льговского района Курской области, Меркулову Ю. В. обеспечить размещение настоящего постановления на официальном сайте муниципального образования «Льговский район» Курской области.</w:t>
      </w:r>
    </w:p>
    <w:p w:rsidR="0050202D" w:rsidRDefault="0050202D" w:rsidP="00DA59E3">
      <w:pPr>
        <w:widowControl w:val="0"/>
        <w:tabs>
          <w:tab w:val="left" w:pos="10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5.  Постановление Администрации Льговского района Курской области от </w:t>
      </w:r>
      <w:r w:rsidR="00F461FE">
        <w:rPr>
          <w:rFonts w:ascii="Times New Roman" w:hAnsi="Times New Roman" w:cs="Times New Roman"/>
          <w:sz w:val="28"/>
          <w:szCs w:val="28"/>
        </w:rPr>
        <w:t>30</w:t>
      </w:r>
      <w:r w:rsidR="00FD70B2">
        <w:rPr>
          <w:rFonts w:ascii="Times New Roman" w:hAnsi="Times New Roman" w:cs="Times New Roman"/>
          <w:sz w:val="28"/>
          <w:szCs w:val="28"/>
        </w:rPr>
        <w:t>.12.20</w:t>
      </w:r>
      <w:r w:rsidR="00BE1BD0">
        <w:rPr>
          <w:rFonts w:ascii="Times New Roman" w:hAnsi="Times New Roman" w:cs="Times New Roman"/>
          <w:sz w:val="28"/>
          <w:szCs w:val="28"/>
        </w:rPr>
        <w:t>2</w:t>
      </w:r>
      <w:r w:rsidR="003001E6">
        <w:rPr>
          <w:rFonts w:ascii="Times New Roman" w:hAnsi="Times New Roman" w:cs="Times New Roman"/>
          <w:sz w:val="28"/>
          <w:szCs w:val="28"/>
        </w:rPr>
        <w:t>2</w:t>
      </w:r>
      <w:r w:rsidR="00FD70B2">
        <w:rPr>
          <w:rFonts w:ascii="Times New Roman" w:hAnsi="Times New Roman" w:cs="Times New Roman"/>
          <w:sz w:val="28"/>
          <w:szCs w:val="28"/>
        </w:rPr>
        <w:t xml:space="preserve">г. № </w:t>
      </w:r>
      <w:r w:rsidR="003001E6">
        <w:rPr>
          <w:rFonts w:ascii="Times New Roman" w:hAnsi="Times New Roman" w:cs="Times New Roman"/>
          <w:sz w:val="28"/>
          <w:szCs w:val="28"/>
        </w:rPr>
        <w:t>771</w:t>
      </w:r>
      <w:proofErr w:type="gramStart"/>
      <w:r w:rsidR="00214514" w:rsidRPr="00214514">
        <w:rPr>
          <w:rFonts w:ascii="Times New Roman" w:hAnsi="Times New Roman" w:cs="Times New Roman"/>
          <w:sz w:val="28"/>
          <w:szCs w:val="28"/>
        </w:rPr>
        <w:t xml:space="preserve"> </w:t>
      </w:r>
      <w:r w:rsidR="002C6DFA">
        <w:rPr>
          <w:rFonts w:ascii="Times New Roman" w:hAnsi="Times New Roman" w:cs="Times New Roman"/>
          <w:sz w:val="28"/>
          <w:szCs w:val="28"/>
        </w:rPr>
        <w:t>О</w:t>
      </w:r>
      <w:proofErr w:type="gramEnd"/>
      <w:r w:rsidR="002C6DFA">
        <w:rPr>
          <w:rFonts w:ascii="Times New Roman" w:hAnsi="Times New Roman" w:cs="Times New Roman"/>
          <w:sz w:val="28"/>
          <w:szCs w:val="28"/>
        </w:rPr>
        <w:t xml:space="preserve">б утверждении муниципальной программы «Комплексное развитие сельских территорий Льговского района Курской области» </w:t>
      </w:r>
      <w:r>
        <w:rPr>
          <w:rFonts w:ascii="Times New Roman" w:hAnsi="Times New Roman" w:cs="Times New Roman"/>
          <w:sz w:val="28"/>
          <w:szCs w:val="28"/>
        </w:rPr>
        <w:t xml:space="preserve">  признать утратившим силу с 01.01.202</w:t>
      </w:r>
      <w:r w:rsidR="003001E6">
        <w:rPr>
          <w:rFonts w:ascii="Times New Roman" w:hAnsi="Times New Roman" w:cs="Times New Roman"/>
          <w:sz w:val="28"/>
          <w:szCs w:val="28"/>
        </w:rPr>
        <w:t>4</w:t>
      </w:r>
      <w:r>
        <w:rPr>
          <w:rFonts w:ascii="Times New Roman" w:hAnsi="Times New Roman" w:cs="Times New Roman"/>
          <w:sz w:val="28"/>
          <w:szCs w:val="28"/>
        </w:rPr>
        <w:t>г.</w:t>
      </w:r>
    </w:p>
    <w:p w:rsidR="007E1381" w:rsidRPr="00C5722F" w:rsidRDefault="0050202D" w:rsidP="0050202D">
      <w:pPr>
        <w:widowControl w:val="0"/>
        <w:tabs>
          <w:tab w:val="left" w:pos="1066"/>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6. </w:t>
      </w:r>
      <w:r w:rsidR="007E1381" w:rsidRPr="00C5722F">
        <w:rPr>
          <w:rFonts w:ascii="Times New Roman" w:hAnsi="Times New Roman" w:cs="Times New Roman"/>
          <w:sz w:val="28"/>
          <w:szCs w:val="28"/>
        </w:rPr>
        <w:t>Постановление вступает в силу с 01.01.20</w:t>
      </w:r>
      <w:r w:rsidR="00864944" w:rsidRPr="00C5722F">
        <w:rPr>
          <w:rFonts w:ascii="Times New Roman" w:hAnsi="Times New Roman" w:cs="Times New Roman"/>
          <w:sz w:val="28"/>
          <w:szCs w:val="28"/>
        </w:rPr>
        <w:t>2</w:t>
      </w:r>
      <w:r w:rsidR="003001E6">
        <w:rPr>
          <w:rFonts w:ascii="Times New Roman" w:hAnsi="Times New Roman" w:cs="Times New Roman"/>
          <w:sz w:val="28"/>
          <w:szCs w:val="28"/>
        </w:rPr>
        <w:t>4</w:t>
      </w:r>
      <w:r w:rsidR="007E1381" w:rsidRPr="00C5722F">
        <w:rPr>
          <w:rFonts w:ascii="Times New Roman" w:hAnsi="Times New Roman" w:cs="Times New Roman"/>
          <w:sz w:val="28"/>
          <w:szCs w:val="28"/>
        </w:rPr>
        <w:t xml:space="preserve"> года.</w:t>
      </w:r>
    </w:p>
    <w:p w:rsidR="007E1381" w:rsidRPr="007E1381" w:rsidRDefault="007E1381" w:rsidP="00DA59E3">
      <w:pPr>
        <w:widowControl w:val="0"/>
        <w:spacing w:after="0" w:line="240" w:lineRule="auto"/>
        <w:jc w:val="both"/>
        <w:rPr>
          <w:rFonts w:ascii="Times New Roman" w:hAnsi="Times New Roman" w:cs="Times New Roman"/>
          <w:sz w:val="28"/>
          <w:szCs w:val="28"/>
        </w:rPr>
      </w:pPr>
    </w:p>
    <w:p w:rsidR="007E1381" w:rsidRPr="007E1381" w:rsidRDefault="007E1381" w:rsidP="00DA59E3">
      <w:pPr>
        <w:widowControl w:val="0"/>
        <w:spacing w:after="0"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p>
    <w:p w:rsidR="007E1381" w:rsidRPr="007E1381" w:rsidRDefault="007E1381" w:rsidP="007E1381">
      <w:pPr>
        <w:widowControl w:val="0"/>
        <w:spacing w:line="240" w:lineRule="auto"/>
        <w:ind w:left="567"/>
        <w:jc w:val="both"/>
        <w:rPr>
          <w:rFonts w:ascii="Times New Roman" w:hAnsi="Times New Roman" w:cs="Times New Roman"/>
          <w:b/>
          <w:sz w:val="28"/>
          <w:szCs w:val="28"/>
        </w:rPr>
      </w:pPr>
      <w:r w:rsidRPr="007E1381">
        <w:rPr>
          <w:rFonts w:ascii="Times New Roman" w:hAnsi="Times New Roman" w:cs="Times New Roman"/>
          <w:b/>
          <w:sz w:val="28"/>
          <w:szCs w:val="28"/>
        </w:rPr>
        <w:t>Глава Льговского района</w:t>
      </w:r>
      <w:r w:rsidRPr="007E1381">
        <w:rPr>
          <w:rFonts w:ascii="Times New Roman" w:hAnsi="Times New Roman" w:cs="Times New Roman"/>
          <w:b/>
          <w:sz w:val="28"/>
          <w:szCs w:val="28"/>
        </w:rPr>
        <w:tab/>
      </w:r>
      <w:r w:rsidRPr="007E1381">
        <w:rPr>
          <w:rFonts w:ascii="Times New Roman" w:hAnsi="Times New Roman" w:cs="Times New Roman"/>
          <w:b/>
          <w:sz w:val="28"/>
          <w:szCs w:val="28"/>
        </w:rPr>
        <w:tab/>
      </w:r>
      <w:r w:rsidRPr="007E1381">
        <w:rPr>
          <w:rFonts w:ascii="Times New Roman" w:hAnsi="Times New Roman" w:cs="Times New Roman"/>
          <w:b/>
          <w:sz w:val="28"/>
          <w:szCs w:val="28"/>
        </w:rPr>
        <w:tab/>
      </w:r>
      <w:r w:rsidRPr="007E1381">
        <w:rPr>
          <w:rFonts w:ascii="Times New Roman" w:hAnsi="Times New Roman" w:cs="Times New Roman"/>
          <w:b/>
          <w:sz w:val="28"/>
          <w:szCs w:val="28"/>
        </w:rPr>
        <w:tab/>
        <w:t xml:space="preserve">С.Н. Коростелев </w:t>
      </w:r>
    </w:p>
    <w:p w:rsidR="007E1381" w:rsidRPr="007E1381" w:rsidRDefault="007E1381" w:rsidP="007E1381">
      <w:pPr>
        <w:tabs>
          <w:tab w:val="left" w:pos="5415"/>
          <w:tab w:val="left" w:pos="6000"/>
          <w:tab w:val="right" w:pos="9475"/>
          <w:tab w:val="right" w:pos="9900"/>
        </w:tabs>
        <w:spacing w:line="240" w:lineRule="auto"/>
        <w:jc w:val="right"/>
        <w:rPr>
          <w:rFonts w:ascii="Times New Roman" w:hAnsi="Times New Roman" w:cs="Times New Roman"/>
          <w:sz w:val="28"/>
          <w:szCs w:val="28"/>
        </w:rPr>
        <w:sectPr w:rsidR="007E1381" w:rsidRPr="007E1381" w:rsidSect="007E1381">
          <w:headerReference w:type="first" r:id="rId11"/>
          <w:pgSz w:w="11907" w:h="16840" w:code="9"/>
          <w:pgMar w:top="1134" w:right="1247" w:bottom="1134" w:left="1531" w:header="720" w:footer="720" w:gutter="0"/>
          <w:cols w:space="720"/>
          <w:titlePg/>
        </w:sectPr>
      </w:pPr>
    </w:p>
    <w:p w:rsidR="00451318" w:rsidRDefault="00451318">
      <w:pPr>
        <w:pStyle w:val="ConsPlusNormal"/>
        <w:jc w:val="right"/>
        <w:outlineLvl w:val="0"/>
        <w:rPr>
          <w:rFonts w:ascii="Times New Roman" w:hAnsi="Times New Roman" w:cs="Times New Roman"/>
          <w:sz w:val="28"/>
          <w:szCs w:val="28"/>
        </w:rPr>
      </w:pPr>
      <w:r>
        <w:rPr>
          <w:rFonts w:ascii="Times New Roman" w:hAnsi="Times New Roman" w:cs="Times New Roman"/>
          <w:sz w:val="28"/>
          <w:szCs w:val="28"/>
        </w:rPr>
        <w:lastRenderedPageBreak/>
        <w:t>Утверждена</w:t>
      </w:r>
    </w:p>
    <w:p w:rsidR="003B6521" w:rsidRDefault="00451318">
      <w:pPr>
        <w:pStyle w:val="ConsPlusNormal"/>
        <w:jc w:val="right"/>
        <w:rPr>
          <w:rFonts w:ascii="Times New Roman" w:hAnsi="Times New Roman" w:cs="Times New Roman"/>
          <w:sz w:val="28"/>
          <w:szCs w:val="28"/>
        </w:rPr>
      </w:pPr>
      <w:r>
        <w:rPr>
          <w:rFonts w:ascii="Times New Roman" w:hAnsi="Times New Roman" w:cs="Times New Roman"/>
          <w:sz w:val="28"/>
          <w:szCs w:val="28"/>
        </w:rPr>
        <w:t>постановлением</w:t>
      </w:r>
      <w:r w:rsidR="003B6521">
        <w:rPr>
          <w:rFonts w:ascii="Times New Roman" w:hAnsi="Times New Roman" w:cs="Times New Roman"/>
          <w:sz w:val="28"/>
          <w:szCs w:val="28"/>
        </w:rPr>
        <w:t xml:space="preserve"> </w:t>
      </w:r>
      <w:r>
        <w:rPr>
          <w:rFonts w:ascii="Times New Roman" w:hAnsi="Times New Roman" w:cs="Times New Roman"/>
          <w:sz w:val="28"/>
          <w:szCs w:val="28"/>
        </w:rPr>
        <w:t>Администрации</w:t>
      </w:r>
    </w:p>
    <w:p w:rsidR="00451318" w:rsidRDefault="002E0F50">
      <w:pPr>
        <w:pStyle w:val="ConsPlusNormal"/>
        <w:jc w:val="right"/>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E12985" w:rsidP="00E12985">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 xml:space="preserve">от </w:t>
      </w:r>
      <w:r w:rsidR="00852A14">
        <w:rPr>
          <w:rFonts w:ascii="Times New Roman" w:hAnsi="Times New Roman" w:cs="Times New Roman"/>
          <w:sz w:val="28"/>
          <w:szCs w:val="28"/>
        </w:rPr>
        <w:t xml:space="preserve"> </w:t>
      </w:r>
      <w:r w:rsidR="00F1042A">
        <w:rPr>
          <w:rFonts w:ascii="Times New Roman" w:hAnsi="Times New Roman" w:cs="Times New Roman"/>
          <w:sz w:val="28"/>
          <w:szCs w:val="28"/>
        </w:rPr>
        <w:t>25.12.2023</w:t>
      </w:r>
      <w:bookmarkStart w:id="0" w:name="_GoBack"/>
      <w:bookmarkEnd w:id="0"/>
      <w:r w:rsidR="00852A14">
        <w:rPr>
          <w:rFonts w:ascii="Times New Roman" w:hAnsi="Times New Roman" w:cs="Times New Roman"/>
          <w:sz w:val="28"/>
          <w:szCs w:val="28"/>
        </w:rPr>
        <w:t xml:space="preserve">        </w:t>
      </w:r>
      <w:r w:rsidRPr="00411A50">
        <w:rPr>
          <w:rFonts w:ascii="Times New Roman" w:hAnsi="Times New Roman" w:cs="Times New Roman"/>
          <w:color w:val="FF0000"/>
          <w:sz w:val="28"/>
          <w:szCs w:val="28"/>
        </w:rPr>
        <w:t xml:space="preserve"> </w:t>
      </w:r>
      <w:r w:rsidR="00451318" w:rsidRPr="00411A50">
        <w:rPr>
          <w:rFonts w:ascii="Times New Roman" w:hAnsi="Times New Roman" w:cs="Times New Roman"/>
          <w:color w:val="FF0000"/>
          <w:sz w:val="28"/>
          <w:szCs w:val="28"/>
        </w:rPr>
        <w:t xml:space="preserve"> </w:t>
      </w:r>
      <w:r w:rsidR="00451318">
        <w:rPr>
          <w:rFonts w:ascii="Times New Roman" w:hAnsi="Times New Roman" w:cs="Times New Roman"/>
          <w:sz w:val="28"/>
          <w:szCs w:val="28"/>
        </w:rPr>
        <w:t>№</w:t>
      </w:r>
      <w:r>
        <w:rPr>
          <w:rFonts w:ascii="Times New Roman" w:hAnsi="Times New Roman" w:cs="Times New Roman"/>
          <w:sz w:val="28"/>
          <w:szCs w:val="28"/>
        </w:rPr>
        <w:t xml:space="preserve">  </w:t>
      </w:r>
      <w:r w:rsidR="00F1042A">
        <w:rPr>
          <w:rFonts w:ascii="Times New Roman" w:hAnsi="Times New Roman" w:cs="Times New Roman"/>
          <w:sz w:val="28"/>
          <w:szCs w:val="28"/>
        </w:rPr>
        <w:t>680</w:t>
      </w:r>
      <w:r>
        <w:rPr>
          <w:rFonts w:ascii="Times New Roman" w:hAnsi="Times New Roman" w:cs="Times New Roman"/>
          <w:sz w:val="28"/>
          <w:szCs w:val="28"/>
        </w:rPr>
        <w:t xml:space="preserve">     </w:t>
      </w:r>
    </w:p>
    <w:p w:rsidR="00451318" w:rsidRDefault="003A7B5C">
      <w:pPr>
        <w:pStyle w:val="ConsPlusTitle"/>
        <w:jc w:val="center"/>
        <w:rPr>
          <w:rFonts w:ascii="Times New Roman" w:hAnsi="Times New Roman" w:cs="Times New Roman"/>
          <w:sz w:val="28"/>
          <w:szCs w:val="28"/>
        </w:rPr>
      </w:pPr>
      <w:r w:rsidRPr="003A7B5C">
        <w:rPr>
          <w:rFonts w:ascii="Times New Roman" w:hAnsi="Times New Roman" w:cs="Times New Roman"/>
          <w:sz w:val="28"/>
          <w:szCs w:val="28"/>
        </w:rPr>
        <w:t>МУНИЦИПАЛЬН</w:t>
      </w:r>
      <w:r w:rsidR="00A71F35">
        <w:rPr>
          <w:rFonts w:ascii="Times New Roman" w:hAnsi="Times New Roman" w:cs="Times New Roman"/>
          <w:sz w:val="28"/>
          <w:szCs w:val="28"/>
        </w:rPr>
        <w:t>АЯ</w:t>
      </w:r>
      <w:r w:rsidR="00451318">
        <w:rPr>
          <w:rFonts w:ascii="Times New Roman" w:hAnsi="Times New Roman" w:cs="Times New Roman"/>
          <w:sz w:val="28"/>
          <w:szCs w:val="28"/>
        </w:rPr>
        <w:t xml:space="preserve"> ПРОГРАММ</w:t>
      </w:r>
      <w:r w:rsidR="00A71F35">
        <w:rPr>
          <w:rFonts w:ascii="Times New Roman" w:hAnsi="Times New Roman" w:cs="Times New Roman"/>
          <w:sz w:val="28"/>
          <w:szCs w:val="28"/>
        </w:rPr>
        <w:t>А</w:t>
      </w:r>
      <w:r w:rsidR="00451318">
        <w:rPr>
          <w:rFonts w:ascii="Times New Roman" w:hAnsi="Times New Roman" w:cs="Times New Roman"/>
          <w:sz w:val="28"/>
          <w:szCs w:val="28"/>
        </w:rPr>
        <w:t xml:space="preserve"> </w:t>
      </w:r>
      <w:r w:rsidR="002E0F50">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«КОМПЛЕКСНОЕ РАЗВИТИЕ СЕЛЬСКИХ ТЕРРИТОРИЙ </w:t>
      </w:r>
    </w:p>
    <w:p w:rsidR="00451318" w:rsidRDefault="002E0F50">
      <w:pPr>
        <w:pStyle w:val="ConsPlusTitle"/>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3001E6">
        <w:rPr>
          <w:rFonts w:ascii="Times New Roman" w:hAnsi="Times New Roman" w:cs="Times New Roman"/>
          <w:sz w:val="28"/>
          <w:szCs w:val="28"/>
        </w:rPr>
        <w:t>4</w:t>
      </w:r>
      <w:r w:rsidR="00762287">
        <w:rPr>
          <w:rFonts w:ascii="Times New Roman" w:hAnsi="Times New Roman" w:cs="Times New Roman"/>
          <w:sz w:val="28"/>
          <w:szCs w:val="28"/>
        </w:rPr>
        <w:t>-202</w:t>
      </w:r>
      <w:r w:rsidR="003001E6">
        <w:rPr>
          <w:rFonts w:ascii="Times New Roman" w:hAnsi="Times New Roman" w:cs="Times New Roman"/>
          <w:sz w:val="28"/>
          <w:szCs w:val="28"/>
        </w:rPr>
        <w:t>6</w:t>
      </w:r>
      <w:r w:rsidR="00A71F35">
        <w:rPr>
          <w:rFonts w:ascii="Times New Roman" w:hAnsi="Times New Roman" w:cs="Times New Roman"/>
          <w:sz w:val="28"/>
          <w:szCs w:val="28"/>
        </w:rPr>
        <w:t xml:space="preserve"> </w:t>
      </w:r>
      <w:r w:rsidR="00762287">
        <w:rPr>
          <w:rFonts w:ascii="Times New Roman" w:hAnsi="Times New Roman" w:cs="Times New Roman"/>
          <w:sz w:val="28"/>
          <w:szCs w:val="28"/>
        </w:rPr>
        <w:t>ГОДЫ</w:t>
      </w:r>
      <w:r w:rsidR="00451318">
        <w:rPr>
          <w:rFonts w:ascii="Times New Roman" w:hAnsi="Times New Roman" w:cs="Times New Roman"/>
          <w:sz w:val="28"/>
          <w:szCs w:val="28"/>
        </w:rPr>
        <w:t xml:space="preserve">» </w:t>
      </w:r>
    </w:p>
    <w:p w:rsidR="00451318" w:rsidRDefault="00451318">
      <w:pPr>
        <w:pStyle w:val="ConsPlusNormal"/>
        <w:jc w:val="both"/>
        <w:rPr>
          <w:rFonts w:ascii="Times New Roman" w:hAnsi="Times New Roman" w:cs="Times New Roman"/>
          <w:sz w:val="28"/>
          <w:szCs w:val="28"/>
        </w:rPr>
      </w:pPr>
    </w:p>
    <w:p w:rsidR="00451318"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t>ПАСПОРТ</w:t>
      </w:r>
    </w:p>
    <w:p w:rsidR="00451318" w:rsidRDefault="003A7B5C" w:rsidP="003A7B5C">
      <w:pPr>
        <w:pStyle w:val="ConsPlusTitle"/>
        <w:rPr>
          <w:rFonts w:ascii="Times New Roman" w:hAnsi="Times New Roman" w:cs="Times New Roman"/>
          <w:sz w:val="28"/>
          <w:szCs w:val="28"/>
        </w:rPr>
      </w:pPr>
      <w:r w:rsidRPr="003A7B5C">
        <w:rPr>
          <w:rFonts w:ascii="Times New Roman" w:hAnsi="Times New Roman" w:cs="Times New Roman"/>
          <w:sz w:val="28"/>
          <w:szCs w:val="28"/>
        </w:rPr>
        <w:t>муниципальной</w:t>
      </w:r>
      <w:r w:rsidR="00451318" w:rsidRPr="003A7B5C">
        <w:rPr>
          <w:rFonts w:ascii="Times New Roman" w:hAnsi="Times New Roman" w:cs="Times New Roman"/>
          <w:sz w:val="28"/>
          <w:szCs w:val="28"/>
        </w:rPr>
        <w:t xml:space="preserve"> </w:t>
      </w:r>
      <w:r w:rsidR="00451318">
        <w:rPr>
          <w:rFonts w:ascii="Times New Roman" w:hAnsi="Times New Roman" w:cs="Times New Roman"/>
          <w:sz w:val="28"/>
          <w:szCs w:val="28"/>
        </w:rPr>
        <w:t xml:space="preserve">программы </w:t>
      </w:r>
      <w:r w:rsidR="002E0F50">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«Комплексное развитие сельских территорий</w:t>
      </w:r>
      <w:r w:rsidR="002E0F50">
        <w:rPr>
          <w:rFonts w:ascii="Times New Roman" w:hAnsi="Times New Roman" w:cs="Times New Roman"/>
          <w:sz w:val="28"/>
          <w:szCs w:val="28"/>
        </w:rPr>
        <w:t xml:space="preserve"> Льговского района </w:t>
      </w:r>
      <w:r w:rsidR="00DB459C">
        <w:rPr>
          <w:rFonts w:ascii="Times New Roman" w:hAnsi="Times New Roman" w:cs="Times New Roman"/>
          <w:sz w:val="28"/>
          <w:szCs w:val="28"/>
        </w:rPr>
        <w:t>Курской области</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3001E6">
        <w:rPr>
          <w:rFonts w:ascii="Times New Roman" w:hAnsi="Times New Roman" w:cs="Times New Roman"/>
          <w:sz w:val="28"/>
          <w:szCs w:val="28"/>
        </w:rPr>
        <w:t>4</w:t>
      </w:r>
      <w:r w:rsidR="00762287">
        <w:rPr>
          <w:rFonts w:ascii="Times New Roman" w:hAnsi="Times New Roman" w:cs="Times New Roman"/>
          <w:sz w:val="28"/>
          <w:szCs w:val="28"/>
        </w:rPr>
        <w:t>-202</w:t>
      </w:r>
      <w:r w:rsidR="003001E6">
        <w:rPr>
          <w:rFonts w:ascii="Times New Roman" w:hAnsi="Times New Roman" w:cs="Times New Roman"/>
          <w:sz w:val="28"/>
          <w:szCs w:val="28"/>
        </w:rPr>
        <w:t>6</w:t>
      </w:r>
      <w:r w:rsidR="00762287">
        <w:rPr>
          <w:rFonts w:ascii="Times New Roman" w:hAnsi="Times New Roman" w:cs="Times New Roman"/>
          <w:sz w:val="28"/>
          <w:szCs w:val="28"/>
        </w:rPr>
        <w:t xml:space="preserve"> годы</w:t>
      </w:r>
      <w:r>
        <w:rPr>
          <w:rFonts w:ascii="Times New Roman" w:hAnsi="Times New Roman" w:cs="Times New Roman"/>
          <w:sz w:val="28"/>
          <w:szCs w:val="28"/>
        </w:rPr>
        <w:t>»</w:t>
      </w:r>
    </w:p>
    <w:p w:rsidR="00451318" w:rsidRDefault="00451318">
      <w:pPr>
        <w:pStyle w:val="ConsPlusNormal"/>
        <w:jc w:val="both"/>
        <w:rPr>
          <w:rFonts w:ascii="Times New Roman" w:hAnsi="Times New Roman" w:cs="Times New Roman"/>
          <w:sz w:val="28"/>
          <w:szCs w:val="28"/>
        </w:rPr>
      </w:pPr>
    </w:p>
    <w:tbl>
      <w:tblPr>
        <w:tblW w:w="9034" w:type="dxa"/>
        <w:tblInd w:w="-60" w:type="dxa"/>
        <w:tblCellMar>
          <w:top w:w="102" w:type="dxa"/>
          <w:left w:w="62" w:type="dxa"/>
          <w:bottom w:w="102" w:type="dxa"/>
          <w:right w:w="62" w:type="dxa"/>
        </w:tblCellMar>
        <w:tblLook w:val="00A0" w:firstRow="1" w:lastRow="0" w:firstColumn="1" w:lastColumn="0" w:noHBand="0" w:noVBand="0"/>
      </w:tblPr>
      <w:tblGrid>
        <w:gridCol w:w="3288"/>
        <w:gridCol w:w="359"/>
        <w:gridCol w:w="5387"/>
      </w:tblGrid>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Ответственный исполнитель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814C03" w:rsidRDefault="00814C03"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814C03" w:rsidRDefault="00814C03"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51318" w:rsidRDefault="002E0F50" w:rsidP="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w:t>
            </w:r>
            <w:r w:rsidR="00451318">
              <w:rPr>
                <w:rFonts w:ascii="Times New Roman" w:hAnsi="Times New Roman" w:cs="Times New Roman"/>
                <w:sz w:val="28"/>
                <w:szCs w:val="28"/>
              </w:rPr>
              <w:t xml:space="preserve"> Курской области</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Соисполнители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2E0F50" w:rsidRPr="003D6320" w:rsidRDefault="00513AFD">
            <w:pPr>
              <w:pStyle w:val="ConsPlusNormal"/>
              <w:jc w:val="both"/>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Участники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2E0F5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451318" w:rsidRDefault="002E0F50">
            <w:pPr>
              <w:pStyle w:val="ConsPlusNormal"/>
              <w:jc w:val="both"/>
              <w:rPr>
                <w:rFonts w:ascii="Times New Roman" w:hAnsi="Times New Roman" w:cs="Times New Roman"/>
                <w:sz w:val="28"/>
                <w:szCs w:val="28"/>
              </w:rPr>
            </w:pPr>
            <w:r>
              <w:rPr>
                <w:rFonts w:ascii="Times New Roman" w:hAnsi="Times New Roman" w:cs="Times New Roman"/>
                <w:sz w:val="28"/>
                <w:szCs w:val="28"/>
              </w:rPr>
              <w:t>Администрации Льговского района Курской области</w:t>
            </w:r>
          </w:p>
          <w:p w:rsidR="00814C03" w:rsidRDefault="00814C03">
            <w:pPr>
              <w:pStyle w:val="ConsPlusNormal"/>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p>
        </w:tc>
      </w:tr>
      <w:tr w:rsidR="00451318" w:rsidRPr="00075C8F">
        <w:tc>
          <w:tcPr>
            <w:tcW w:w="3288" w:type="dxa"/>
          </w:tcPr>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Подпрограммы программы</w:t>
            </w:r>
          </w:p>
          <w:p w:rsidR="00521CD0" w:rsidRDefault="00521CD0">
            <w:pPr>
              <w:pStyle w:val="ConsPlusNormal"/>
              <w:jc w:val="both"/>
              <w:rPr>
                <w:rFonts w:ascii="Times New Roman" w:hAnsi="Times New Roman" w:cs="Times New Roman"/>
                <w:sz w:val="28"/>
                <w:szCs w:val="28"/>
              </w:rPr>
            </w:pPr>
          </w:p>
          <w:p w:rsidR="00521CD0" w:rsidRDefault="00521CD0">
            <w:pPr>
              <w:pStyle w:val="ConsPlusNormal"/>
              <w:jc w:val="both"/>
              <w:rPr>
                <w:rFonts w:ascii="Times New Roman" w:hAnsi="Times New Roman" w:cs="Times New Roman"/>
                <w:sz w:val="28"/>
                <w:szCs w:val="28"/>
              </w:rPr>
            </w:pPr>
          </w:p>
          <w:p w:rsidR="00521CD0" w:rsidRDefault="00521CD0" w:rsidP="00E257AC">
            <w:pPr>
              <w:pStyle w:val="ConsPlusNormal"/>
              <w:jc w:val="both"/>
              <w:rPr>
                <w:rFonts w:ascii="Times New Roman" w:hAnsi="Times New Roman" w:cs="Times New Roman"/>
                <w:sz w:val="28"/>
                <w:szCs w:val="28"/>
              </w:rPr>
            </w:pPr>
            <w:r>
              <w:rPr>
                <w:rFonts w:ascii="Times New Roman" w:hAnsi="Times New Roman" w:cs="Times New Roman"/>
                <w:sz w:val="28"/>
                <w:szCs w:val="28"/>
              </w:rPr>
              <w:t>Программно-целевые инструменты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Default="00F1042A">
            <w:pPr>
              <w:pStyle w:val="ConsPlusNormal"/>
              <w:jc w:val="both"/>
              <w:rPr>
                <w:rFonts w:ascii="Times New Roman" w:hAnsi="Times New Roman" w:cs="Times New Roman"/>
                <w:sz w:val="28"/>
                <w:szCs w:val="28"/>
              </w:rPr>
            </w:pPr>
            <w:hyperlink r:id="rId12">
              <w:r w:rsidR="00451318">
                <w:rPr>
                  <w:rStyle w:val="ListLabel14"/>
                </w:rPr>
                <w:t xml:space="preserve">подпрограмма </w:t>
              </w:r>
              <w:r w:rsidR="005104E6">
                <w:rPr>
                  <w:rStyle w:val="ListLabel14"/>
                </w:rPr>
                <w:t>1</w:t>
              </w:r>
            </w:hyperlink>
            <w:r w:rsidR="00451318">
              <w:rPr>
                <w:rFonts w:ascii="Times New Roman" w:hAnsi="Times New Roman" w:cs="Times New Roman"/>
                <w:sz w:val="28"/>
                <w:szCs w:val="28"/>
              </w:rPr>
              <w:t xml:space="preserve"> «Создание и развитие инфраструктуры на сельских территориях</w:t>
            </w:r>
            <w:r w:rsidR="003B6521">
              <w:rPr>
                <w:rFonts w:ascii="Times New Roman" w:hAnsi="Times New Roman" w:cs="Times New Roman"/>
                <w:sz w:val="28"/>
                <w:szCs w:val="28"/>
              </w:rPr>
              <w:t xml:space="preserve"> </w:t>
            </w:r>
            <w:r w:rsidR="00762287">
              <w:rPr>
                <w:rFonts w:ascii="Times New Roman" w:hAnsi="Times New Roman" w:cs="Times New Roman"/>
                <w:sz w:val="28"/>
                <w:szCs w:val="28"/>
              </w:rPr>
              <w:t>на 202</w:t>
            </w:r>
            <w:r w:rsidR="003001E6">
              <w:rPr>
                <w:rFonts w:ascii="Times New Roman" w:hAnsi="Times New Roman" w:cs="Times New Roman"/>
                <w:sz w:val="28"/>
                <w:szCs w:val="28"/>
              </w:rPr>
              <w:t>4</w:t>
            </w:r>
            <w:r w:rsidR="00762287">
              <w:rPr>
                <w:rFonts w:ascii="Times New Roman" w:hAnsi="Times New Roman" w:cs="Times New Roman"/>
                <w:sz w:val="28"/>
                <w:szCs w:val="28"/>
              </w:rPr>
              <w:t>-202</w:t>
            </w:r>
            <w:r w:rsidR="003001E6">
              <w:rPr>
                <w:rFonts w:ascii="Times New Roman" w:hAnsi="Times New Roman" w:cs="Times New Roman"/>
                <w:sz w:val="28"/>
                <w:szCs w:val="28"/>
              </w:rPr>
              <w:t>6</w:t>
            </w:r>
            <w:r w:rsidR="00762287">
              <w:rPr>
                <w:rFonts w:ascii="Times New Roman" w:hAnsi="Times New Roman" w:cs="Times New Roman"/>
                <w:sz w:val="28"/>
                <w:szCs w:val="28"/>
              </w:rPr>
              <w:t xml:space="preserve"> годы</w:t>
            </w:r>
            <w:r w:rsidR="00451318">
              <w:rPr>
                <w:rFonts w:ascii="Times New Roman" w:hAnsi="Times New Roman" w:cs="Times New Roman"/>
                <w:sz w:val="28"/>
                <w:szCs w:val="28"/>
              </w:rPr>
              <w:t>».</w:t>
            </w:r>
          </w:p>
          <w:p w:rsidR="00521CD0" w:rsidRDefault="00521CD0">
            <w:pPr>
              <w:pStyle w:val="ConsPlusNormal"/>
              <w:jc w:val="both"/>
              <w:rPr>
                <w:rFonts w:ascii="Times New Roman" w:hAnsi="Times New Roman" w:cs="Times New Roman"/>
                <w:sz w:val="28"/>
                <w:szCs w:val="28"/>
              </w:rPr>
            </w:pPr>
          </w:p>
          <w:p w:rsidR="00451318" w:rsidRDefault="00521CD0" w:rsidP="00521CD0">
            <w:pPr>
              <w:pStyle w:val="ConsPlusNormal"/>
              <w:rPr>
                <w:rFonts w:ascii="Times New Roman" w:hAnsi="Times New Roman" w:cs="Times New Roman"/>
                <w:sz w:val="28"/>
                <w:szCs w:val="28"/>
              </w:rPr>
            </w:pPr>
            <w:r>
              <w:rPr>
                <w:rFonts w:ascii="Times New Roman" w:hAnsi="Times New Roman" w:cs="Times New Roman"/>
                <w:sz w:val="28"/>
                <w:szCs w:val="28"/>
              </w:rPr>
              <w:t>отсутствуют.</w:t>
            </w: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t>Цели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улучшения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обеспечение ввода в действие распределительных газовых сетей, </w:t>
            </w:r>
            <w:r w:rsidRPr="00075C8F">
              <w:rPr>
                <w:rFonts w:ascii="Times New Roman" w:hAnsi="Times New Roman" w:cs="Times New Roman"/>
                <w:sz w:val="28"/>
                <w:szCs w:val="28"/>
              </w:rPr>
              <w:lastRenderedPageBreak/>
              <w:t>локальных водопроводов, а также реализации проектов комплексного обустройства площадок под компактную жилищную застройку;</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реализация проектов по благоустройству</w:t>
            </w:r>
          </w:p>
          <w:p w:rsidR="00451318" w:rsidRDefault="00451318">
            <w:pPr>
              <w:pStyle w:val="ConsPlusNormal"/>
              <w:jc w:val="both"/>
              <w:rPr>
                <w:rFonts w:ascii="Times New Roman" w:hAnsi="Times New Roman" w:cs="Times New Roman"/>
                <w:sz w:val="28"/>
                <w:szCs w:val="28"/>
              </w:rPr>
            </w:pPr>
          </w:p>
        </w:tc>
      </w:tr>
      <w:tr w:rsidR="00451318" w:rsidRPr="00075C8F">
        <w:tc>
          <w:tcPr>
            <w:tcW w:w="3288" w:type="dxa"/>
          </w:tcPr>
          <w:p w:rsidR="00451318" w:rsidRDefault="00451318">
            <w:pPr>
              <w:pStyle w:val="ConsPlusNormal"/>
              <w:rPr>
                <w:rFonts w:ascii="Times New Roman" w:hAnsi="Times New Roman" w:cs="Times New Roman"/>
                <w:sz w:val="28"/>
                <w:szCs w:val="28"/>
              </w:rPr>
            </w:pPr>
            <w:r>
              <w:rPr>
                <w:rFonts w:ascii="Times New Roman" w:hAnsi="Times New Roman" w:cs="Times New Roman"/>
                <w:sz w:val="28"/>
                <w:szCs w:val="28"/>
              </w:rPr>
              <w:lastRenderedPageBreak/>
              <w:t>Задачи программы</w:t>
            </w:r>
          </w:p>
        </w:tc>
        <w:tc>
          <w:tcPr>
            <w:tcW w:w="359" w:type="dxa"/>
          </w:tcPr>
          <w:p w:rsidR="00451318" w:rsidRDefault="00451318">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расширение социально-экономических и трудовых связей села с малыми городами и поселками городского типа, формирование единых сельско-городских рынков труда, систем социально-культурного и торгово-бытового обслуживания населения;</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и диверсификация источников доходов сельского населения, снижение масштабов бедности на сельских территориях;</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повышение доступности и качества предоставляемых сельским гражданам </w:t>
            </w:r>
            <w:r w:rsidRPr="00075C8F">
              <w:rPr>
                <w:rFonts w:ascii="Times New Roman" w:hAnsi="Times New Roman" w:cs="Times New Roman"/>
                <w:sz w:val="28"/>
                <w:szCs w:val="28"/>
              </w:rPr>
              <w:lastRenderedPageBreak/>
              <w:t>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привлекательности жизни в сельской местности для переселения горожан и соотечественников из-за рубежа;</w:t>
            </w:r>
          </w:p>
          <w:p w:rsidR="00451318" w:rsidRDefault="00451318">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уровня научно-информационного и методического обеспечения комплексного развития сельских территорий.</w:t>
            </w:r>
          </w:p>
        </w:tc>
      </w:tr>
      <w:tr w:rsidR="00C95796" w:rsidRPr="00075C8F">
        <w:tc>
          <w:tcPr>
            <w:tcW w:w="3288" w:type="dxa"/>
          </w:tcPr>
          <w:p w:rsidR="00C95796" w:rsidRDefault="00C95796" w:rsidP="003D3173">
            <w:pPr>
              <w:pStyle w:val="ConsPlusNormal"/>
              <w:rPr>
                <w:rFonts w:ascii="Times New Roman" w:hAnsi="Times New Roman" w:cs="Times New Roman"/>
                <w:sz w:val="28"/>
                <w:szCs w:val="28"/>
              </w:rPr>
            </w:pPr>
            <w:r>
              <w:rPr>
                <w:rFonts w:ascii="Times New Roman" w:hAnsi="Times New Roman" w:cs="Times New Roman"/>
                <w:sz w:val="28"/>
                <w:szCs w:val="28"/>
              </w:rPr>
              <w:lastRenderedPageBreak/>
              <w:t>Объемы бюджетных ассигнований программы</w:t>
            </w:r>
          </w:p>
        </w:tc>
        <w:tc>
          <w:tcPr>
            <w:tcW w:w="359" w:type="dxa"/>
          </w:tcPr>
          <w:p w:rsidR="00C95796" w:rsidRDefault="00C95796" w:rsidP="003D3173">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C95796" w:rsidRDefault="00C95796" w:rsidP="003D3173">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не </w:t>
            </w:r>
            <w:proofErr w:type="spellStart"/>
            <w:r>
              <w:rPr>
                <w:rFonts w:ascii="Times New Roman" w:hAnsi="Times New Roman" w:cs="Times New Roman"/>
                <w:sz w:val="28"/>
                <w:szCs w:val="28"/>
              </w:rPr>
              <w:t>предусмотренны</w:t>
            </w:r>
            <w:proofErr w:type="spellEnd"/>
            <w:r>
              <w:rPr>
                <w:rFonts w:ascii="Times New Roman" w:hAnsi="Times New Roman" w:cs="Times New Roman"/>
                <w:sz w:val="28"/>
                <w:szCs w:val="28"/>
              </w:rPr>
              <w:t>.</w:t>
            </w:r>
          </w:p>
          <w:p w:rsidR="00C95796" w:rsidRDefault="00C95796" w:rsidP="003D3173">
            <w:pPr>
              <w:pStyle w:val="ConsPlusNormal"/>
              <w:jc w:val="both"/>
              <w:rPr>
                <w:rFonts w:ascii="Times New Roman" w:hAnsi="Times New Roman" w:cs="Times New Roman"/>
                <w:sz w:val="28"/>
                <w:szCs w:val="28"/>
              </w:rPr>
            </w:pPr>
          </w:p>
          <w:p w:rsidR="00C95796" w:rsidRDefault="00C95796" w:rsidP="003D3173">
            <w:pPr>
              <w:pStyle w:val="ConsPlusNormal"/>
              <w:jc w:val="both"/>
              <w:rPr>
                <w:rFonts w:ascii="Times New Roman" w:hAnsi="Times New Roman" w:cs="Times New Roman"/>
                <w:sz w:val="28"/>
                <w:szCs w:val="28"/>
              </w:rPr>
            </w:pPr>
          </w:p>
          <w:p w:rsidR="00C95796" w:rsidRDefault="00C95796" w:rsidP="003D3173">
            <w:pPr>
              <w:pStyle w:val="ConsPlusNormal"/>
              <w:jc w:val="both"/>
              <w:rPr>
                <w:rFonts w:ascii="Times New Roman" w:hAnsi="Times New Roman" w:cs="Times New Roman"/>
                <w:sz w:val="28"/>
                <w:szCs w:val="28"/>
              </w:rPr>
            </w:pPr>
          </w:p>
        </w:tc>
      </w:tr>
      <w:tr w:rsidR="00C95796" w:rsidRPr="00075C8F">
        <w:tc>
          <w:tcPr>
            <w:tcW w:w="3288" w:type="dxa"/>
          </w:tcPr>
          <w:p w:rsidR="00C95796" w:rsidRDefault="00C95796">
            <w:pPr>
              <w:pStyle w:val="ConsPlusNormal"/>
              <w:rPr>
                <w:rFonts w:ascii="Times New Roman" w:hAnsi="Times New Roman" w:cs="Times New Roman"/>
                <w:sz w:val="28"/>
                <w:szCs w:val="28"/>
              </w:rPr>
            </w:pPr>
          </w:p>
        </w:tc>
        <w:tc>
          <w:tcPr>
            <w:tcW w:w="359" w:type="dxa"/>
          </w:tcPr>
          <w:p w:rsidR="00C95796" w:rsidRDefault="00C95796">
            <w:pPr>
              <w:pStyle w:val="ConsPlusNormal"/>
              <w:jc w:val="center"/>
              <w:rPr>
                <w:rFonts w:ascii="Times New Roman" w:hAnsi="Times New Roman" w:cs="Times New Roman"/>
                <w:sz w:val="28"/>
                <w:szCs w:val="28"/>
              </w:rPr>
            </w:pPr>
          </w:p>
        </w:tc>
        <w:tc>
          <w:tcPr>
            <w:tcW w:w="5387" w:type="dxa"/>
          </w:tcPr>
          <w:p w:rsidR="00C95796" w:rsidRDefault="00C95796" w:rsidP="00271C51">
            <w:pPr>
              <w:pStyle w:val="ConsPlusNormal"/>
              <w:jc w:val="both"/>
              <w:rPr>
                <w:rFonts w:ascii="Times New Roman" w:hAnsi="Times New Roman" w:cs="Times New Roman"/>
                <w:sz w:val="28"/>
                <w:szCs w:val="28"/>
              </w:rPr>
            </w:pPr>
          </w:p>
        </w:tc>
      </w:tr>
      <w:tr w:rsidR="00C95796" w:rsidRPr="00075C8F">
        <w:tc>
          <w:tcPr>
            <w:tcW w:w="3288" w:type="dxa"/>
          </w:tcPr>
          <w:p w:rsidR="00C95796" w:rsidRDefault="00C95796">
            <w:pPr>
              <w:pStyle w:val="ConsPlusNormal"/>
              <w:rPr>
                <w:rFonts w:ascii="Times New Roman" w:hAnsi="Times New Roman" w:cs="Times New Roman"/>
                <w:sz w:val="28"/>
                <w:szCs w:val="28"/>
              </w:rPr>
            </w:pPr>
            <w:r>
              <w:rPr>
                <w:rFonts w:ascii="Times New Roman" w:hAnsi="Times New Roman" w:cs="Times New Roman"/>
                <w:sz w:val="28"/>
                <w:szCs w:val="28"/>
              </w:rPr>
              <w:t>Ожидаемые результаты реализации программы</w:t>
            </w:r>
          </w:p>
        </w:tc>
        <w:tc>
          <w:tcPr>
            <w:tcW w:w="359" w:type="dxa"/>
          </w:tcPr>
          <w:p w:rsidR="00C95796" w:rsidRDefault="00C95796">
            <w:pPr>
              <w:pStyle w:val="ConsPlusNormal"/>
              <w:jc w:val="center"/>
              <w:rPr>
                <w:rFonts w:ascii="Times New Roman" w:hAnsi="Times New Roman" w:cs="Times New Roman"/>
                <w:sz w:val="28"/>
                <w:szCs w:val="28"/>
              </w:rPr>
            </w:pPr>
            <w:r>
              <w:rPr>
                <w:rFonts w:ascii="Times New Roman" w:hAnsi="Times New Roman" w:cs="Times New Roman"/>
                <w:sz w:val="28"/>
                <w:szCs w:val="28"/>
              </w:rPr>
              <w:t>-</w:t>
            </w:r>
          </w:p>
        </w:tc>
        <w:tc>
          <w:tcPr>
            <w:tcW w:w="5387" w:type="dxa"/>
          </w:tcPr>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сохранение доли сельского населения в общей численности населения Курской области на уровне не  менее 2</w:t>
            </w:r>
            <w:r w:rsidR="004D4E9C">
              <w:rPr>
                <w:rFonts w:ascii="Times New Roman" w:hAnsi="Times New Roman" w:cs="Times New Roman"/>
                <w:sz w:val="28"/>
                <w:szCs w:val="28"/>
              </w:rPr>
              <w:t>4</w:t>
            </w:r>
            <w:r>
              <w:rPr>
                <w:rFonts w:ascii="Times New Roman" w:hAnsi="Times New Roman" w:cs="Times New Roman"/>
                <w:sz w:val="28"/>
                <w:szCs w:val="28"/>
              </w:rPr>
              <w:t>,3 процента в 202</w:t>
            </w:r>
            <w:r w:rsidR="004D4E9C">
              <w:rPr>
                <w:rFonts w:ascii="Times New Roman" w:hAnsi="Times New Roman" w:cs="Times New Roman"/>
                <w:sz w:val="28"/>
                <w:szCs w:val="28"/>
              </w:rPr>
              <w:t>4</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достижение соотношения среднемесячных располагаемых ресурсов сельского и городского домохозяйств до 80 процентов 202</w:t>
            </w:r>
            <w:r w:rsidR="004D4E9C">
              <w:rPr>
                <w:rFonts w:ascii="Times New Roman" w:hAnsi="Times New Roman" w:cs="Times New Roman"/>
                <w:sz w:val="28"/>
                <w:szCs w:val="28"/>
              </w:rPr>
              <w:t>4</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r>
              <w:rPr>
                <w:rFonts w:ascii="Times New Roman" w:hAnsi="Times New Roman" w:cs="Times New Roman"/>
                <w:sz w:val="28"/>
                <w:szCs w:val="28"/>
              </w:rPr>
              <w:t>повышение доли общей площади благоустроенных жилых  помещений в сельских населенных пунктах до 50 процентов в 202</w:t>
            </w:r>
            <w:r w:rsidR="004D4E9C">
              <w:rPr>
                <w:rFonts w:ascii="Times New Roman" w:hAnsi="Times New Roman" w:cs="Times New Roman"/>
                <w:sz w:val="28"/>
                <w:szCs w:val="28"/>
              </w:rPr>
              <w:t>4</w:t>
            </w:r>
            <w:r>
              <w:rPr>
                <w:rFonts w:ascii="Times New Roman" w:hAnsi="Times New Roman" w:cs="Times New Roman"/>
                <w:sz w:val="28"/>
                <w:szCs w:val="28"/>
              </w:rPr>
              <w:t xml:space="preserve"> году</w:t>
            </w:r>
          </w:p>
          <w:p w:rsidR="00C95796" w:rsidRDefault="00C95796">
            <w:pPr>
              <w:pStyle w:val="ConsPlusNormal"/>
              <w:jc w:val="both"/>
              <w:rPr>
                <w:rFonts w:ascii="Times New Roman" w:hAnsi="Times New Roman" w:cs="Times New Roman"/>
                <w:sz w:val="28"/>
                <w:szCs w:val="28"/>
              </w:rPr>
            </w:pPr>
          </w:p>
          <w:p w:rsidR="00C95796" w:rsidRDefault="00C95796">
            <w:pPr>
              <w:pStyle w:val="ConsPlusNormal"/>
              <w:jc w:val="both"/>
              <w:rPr>
                <w:rFonts w:ascii="Times New Roman" w:hAnsi="Times New Roman" w:cs="Times New Roman"/>
                <w:sz w:val="28"/>
                <w:szCs w:val="28"/>
              </w:rPr>
            </w:pPr>
          </w:p>
          <w:p w:rsidR="000C4FC6" w:rsidRDefault="000C4FC6">
            <w:pPr>
              <w:pStyle w:val="ConsPlusNormal"/>
              <w:jc w:val="both"/>
              <w:rPr>
                <w:rFonts w:ascii="Times New Roman" w:hAnsi="Times New Roman" w:cs="Times New Roman"/>
                <w:sz w:val="28"/>
                <w:szCs w:val="28"/>
              </w:rPr>
            </w:pPr>
          </w:p>
          <w:p w:rsidR="00C95796" w:rsidRDefault="00C95796">
            <w:pPr>
              <w:pStyle w:val="ConsPlusNormal"/>
              <w:jc w:val="both"/>
              <w:rPr>
                <w:rFonts w:ascii="Times New Roman" w:hAnsi="Times New Roman" w:cs="Times New Roman"/>
                <w:sz w:val="28"/>
                <w:szCs w:val="28"/>
              </w:rPr>
            </w:pPr>
          </w:p>
        </w:tc>
      </w:tr>
    </w:tbl>
    <w:p w:rsidR="00451318" w:rsidRPr="00CC65FD" w:rsidRDefault="00451318">
      <w:pPr>
        <w:pStyle w:val="ConsPlusTitle"/>
        <w:jc w:val="center"/>
        <w:outlineLvl w:val="1"/>
        <w:rPr>
          <w:rFonts w:ascii="Times New Roman" w:hAnsi="Times New Roman" w:cs="Times New Roman"/>
          <w:sz w:val="28"/>
          <w:szCs w:val="28"/>
        </w:rPr>
      </w:pPr>
      <w:r>
        <w:rPr>
          <w:rFonts w:ascii="Times New Roman" w:hAnsi="Times New Roman" w:cs="Times New Roman"/>
          <w:sz w:val="28"/>
          <w:szCs w:val="28"/>
        </w:rPr>
        <w:lastRenderedPageBreak/>
        <w:t xml:space="preserve">I. Общая характеристика сферы реализации </w:t>
      </w:r>
      <w:r w:rsidR="00CC65FD">
        <w:rPr>
          <w:rFonts w:ascii="Times New Roman" w:hAnsi="Times New Roman" w:cs="Times New Roman"/>
          <w:sz w:val="28"/>
          <w:szCs w:val="28"/>
        </w:rPr>
        <w:t>муниципальной</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программы, в том числе формулировки основных проблем</w:t>
      </w:r>
    </w:p>
    <w:p w:rsidR="00451318" w:rsidRDefault="00451318">
      <w:pPr>
        <w:pStyle w:val="ConsPlusTitle"/>
        <w:jc w:val="center"/>
        <w:rPr>
          <w:rFonts w:ascii="Times New Roman" w:hAnsi="Times New Roman" w:cs="Times New Roman"/>
          <w:sz w:val="28"/>
          <w:szCs w:val="28"/>
        </w:rPr>
      </w:pPr>
      <w:r>
        <w:rPr>
          <w:rFonts w:ascii="Times New Roman" w:hAnsi="Times New Roman" w:cs="Times New Roman"/>
          <w:sz w:val="28"/>
          <w:szCs w:val="28"/>
        </w:rPr>
        <w:t>в указанной сфере и прогноз ее развития</w:t>
      </w:r>
    </w:p>
    <w:p w:rsidR="00AF2671" w:rsidRDefault="00CC65FD" w:rsidP="00206403">
      <w:pPr>
        <w:spacing w:before="280" w:after="0" w:line="240" w:lineRule="auto"/>
        <w:ind w:firstLine="540"/>
        <w:jc w:val="both"/>
        <w:rPr>
          <w:rFonts w:ascii="Times New Roman" w:hAnsi="Times New Roman" w:cs="Times New Roman"/>
          <w:sz w:val="28"/>
          <w:szCs w:val="28"/>
        </w:rPr>
      </w:pP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«Комплексное развитие сельских территорий</w:t>
      </w:r>
      <w:r w:rsidRPr="00CC65FD">
        <w:rPr>
          <w:rFonts w:ascii="Times New Roman" w:hAnsi="Times New Roman" w:cs="Times New Roman"/>
          <w:sz w:val="28"/>
          <w:szCs w:val="28"/>
        </w:rPr>
        <w:t xml:space="preserve"> Льговского района Курской области</w:t>
      </w:r>
      <w:r w:rsidR="00451318" w:rsidRPr="00CC65FD">
        <w:rPr>
          <w:rFonts w:ascii="Times New Roman" w:hAnsi="Times New Roman" w:cs="Times New Roman"/>
          <w:sz w:val="28"/>
          <w:szCs w:val="28"/>
        </w:rPr>
        <w:t xml:space="preserve">» (далее - </w:t>
      </w: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определяет цели, задачи и направления развития сельских территорий. </w:t>
      </w:r>
      <w:r w:rsidRPr="00CC65FD">
        <w:rPr>
          <w:rFonts w:ascii="Times New Roman" w:hAnsi="Times New Roman" w:cs="Times New Roman"/>
          <w:sz w:val="28"/>
          <w:szCs w:val="28"/>
        </w:rPr>
        <w:t>Муниципальная</w:t>
      </w:r>
      <w:r w:rsidR="00451318" w:rsidRPr="00CC65FD">
        <w:rPr>
          <w:rFonts w:ascii="Times New Roman" w:hAnsi="Times New Roman" w:cs="Times New Roman"/>
          <w:sz w:val="28"/>
          <w:szCs w:val="28"/>
        </w:rPr>
        <w:t xml:space="preserve"> программа разработана в соответствии с </w:t>
      </w:r>
      <w:hyperlink r:id="rId13">
        <w:r w:rsidR="00451318" w:rsidRPr="00CC65FD">
          <w:rPr>
            <w:rStyle w:val="ListLabel14"/>
          </w:rPr>
          <w:t>Постановлением</w:t>
        </w:r>
      </w:hyperlink>
      <w:r w:rsidR="00451318" w:rsidRPr="00CC65FD">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r w:rsidR="00206403">
        <w:rPr>
          <w:rFonts w:ascii="Times New Roman" w:hAnsi="Times New Roman" w:cs="Times New Roman"/>
          <w:sz w:val="28"/>
          <w:szCs w:val="28"/>
        </w:rPr>
        <w:t>.</w:t>
      </w:r>
    </w:p>
    <w:p w:rsidR="00451318" w:rsidRDefault="00451318" w:rsidP="00206403">
      <w:pPr>
        <w:spacing w:before="280" w:after="0" w:line="240" w:lineRule="auto"/>
        <w:ind w:firstLine="540"/>
        <w:jc w:val="both"/>
        <w:rPr>
          <w:rFonts w:ascii="Times New Roman" w:hAnsi="Times New Roman" w:cs="Times New Roman"/>
          <w:sz w:val="28"/>
          <w:szCs w:val="28"/>
          <w:lang w:eastAsia="ru-RU"/>
        </w:rPr>
      </w:pPr>
      <w:proofErr w:type="gramStart"/>
      <w:r>
        <w:rPr>
          <w:rFonts w:ascii="Times New Roman" w:hAnsi="Times New Roman" w:cs="Times New Roman"/>
          <w:sz w:val="28"/>
          <w:szCs w:val="28"/>
          <w:lang w:eastAsia="ru-RU"/>
        </w:rPr>
        <w:t>Сельские территории Курской области являются её стратегическим ресурсом, однако отсутствие возможности удовлетворить свои насущные потребности, сложные условия жизни сельского населения, оторванность сельских поселений от научно-технических достижений XXI века, недостаточная вовлеченность сельского населения в практики гражданского общества, слабое развитие транспортной инфраструктуры и средств связи не позволяют реализовать потенциал сельских территории в полной мере.</w:t>
      </w:r>
      <w:proofErr w:type="gramEnd"/>
    </w:p>
    <w:p w:rsidR="00206450"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Сельское население проживает в 8 муниципальных </w:t>
      </w:r>
      <w:r w:rsidR="00AA0EE7">
        <w:rPr>
          <w:rFonts w:ascii="Times New Roman" w:hAnsi="Times New Roman" w:cs="Times New Roman"/>
          <w:sz w:val="28"/>
          <w:szCs w:val="28"/>
          <w:lang w:eastAsia="ru-RU"/>
        </w:rPr>
        <w:t>образованиях</w:t>
      </w:r>
      <w:r w:rsidR="00AA0EE7" w:rsidRPr="00AA0EE7">
        <w:rPr>
          <w:rFonts w:ascii="Times New Roman" w:hAnsi="Times New Roman" w:cs="Times New Roman"/>
          <w:sz w:val="28"/>
          <w:szCs w:val="28"/>
        </w:rPr>
        <w:t xml:space="preserve"> </w:t>
      </w:r>
      <w:r w:rsidR="00AA0EE7">
        <w:rPr>
          <w:rFonts w:ascii="Times New Roman" w:hAnsi="Times New Roman" w:cs="Times New Roman"/>
          <w:sz w:val="28"/>
          <w:szCs w:val="28"/>
        </w:rPr>
        <w:t>Льговского района Курской области</w:t>
      </w:r>
      <w:r>
        <w:rPr>
          <w:rFonts w:ascii="Times New Roman" w:hAnsi="Times New Roman" w:cs="Times New Roman"/>
          <w:sz w:val="28"/>
          <w:szCs w:val="28"/>
          <w:lang w:eastAsia="ru-RU"/>
        </w:rPr>
        <w:t xml:space="preserve">, объединяющих, в свою очередь, </w:t>
      </w:r>
      <w:r w:rsidR="00AA0EE7">
        <w:rPr>
          <w:rFonts w:ascii="Times New Roman" w:hAnsi="Times New Roman" w:cs="Times New Roman"/>
          <w:sz w:val="28"/>
          <w:szCs w:val="28"/>
          <w:lang w:eastAsia="ru-RU"/>
        </w:rPr>
        <w:t>91</w:t>
      </w:r>
      <w:r>
        <w:rPr>
          <w:rFonts w:ascii="Times New Roman" w:hAnsi="Times New Roman" w:cs="Times New Roman"/>
          <w:sz w:val="28"/>
          <w:szCs w:val="28"/>
          <w:lang w:eastAsia="ru-RU"/>
        </w:rPr>
        <w:t xml:space="preserve"> сельски</w:t>
      </w:r>
      <w:r w:rsidR="00AA0EE7">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населенны</w:t>
      </w:r>
      <w:r w:rsidR="00AA0EE7">
        <w:rPr>
          <w:rFonts w:ascii="Times New Roman" w:hAnsi="Times New Roman" w:cs="Times New Roman"/>
          <w:sz w:val="28"/>
          <w:szCs w:val="28"/>
          <w:lang w:eastAsia="ru-RU"/>
        </w:rPr>
        <w:t>й</w:t>
      </w:r>
      <w:r>
        <w:rPr>
          <w:rFonts w:ascii="Times New Roman" w:hAnsi="Times New Roman" w:cs="Times New Roman"/>
          <w:sz w:val="28"/>
          <w:szCs w:val="28"/>
          <w:lang w:eastAsia="ru-RU"/>
        </w:rPr>
        <w:t xml:space="preserve"> пункт.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Преобладающая часть сельского населения (100 %) проживает в сельских поселениях с численностью до 10 тыс. человек. В отличие от городских и наиболее крупных сельских поселений, они отличаются недостаточно развитой коммуникационной, транспортной и инженерной инфраструктурой, не обладают необходимыми условиями для развития предпринимательства, прежде всего, малого бизнеса, не имеют соответствующей современным условиям базы для оказания сельскому населению образовательных, медицинских, жилищно-коммунальных и социально-культурных услуг. Сельские территории характеризуются высоким уровнем безработицы и бедности. Так, по данным Росстата, по состоянию на 1 января 20</w:t>
      </w:r>
      <w:r w:rsidR="00DC0D2D">
        <w:rPr>
          <w:rFonts w:ascii="Times New Roman" w:hAnsi="Times New Roman" w:cs="Times New Roman"/>
          <w:sz w:val="28"/>
          <w:szCs w:val="28"/>
          <w:lang w:eastAsia="ru-RU"/>
        </w:rPr>
        <w:t>2</w:t>
      </w:r>
      <w:r w:rsidR="00214514" w:rsidRPr="00F1042A">
        <w:rPr>
          <w:rFonts w:ascii="Times New Roman" w:hAnsi="Times New Roman" w:cs="Times New Roman"/>
          <w:sz w:val="28"/>
          <w:szCs w:val="28"/>
          <w:lang w:eastAsia="ru-RU"/>
        </w:rPr>
        <w:t>3</w:t>
      </w:r>
      <w:r>
        <w:rPr>
          <w:rFonts w:ascii="Times New Roman" w:hAnsi="Times New Roman" w:cs="Times New Roman"/>
          <w:sz w:val="28"/>
          <w:szCs w:val="28"/>
          <w:lang w:eastAsia="ru-RU"/>
        </w:rPr>
        <w:t>г.:</w:t>
      </w:r>
    </w:p>
    <w:p w:rsidR="00451318" w:rsidRPr="00610542" w:rsidRDefault="00451318">
      <w:pPr>
        <w:spacing w:after="0" w:line="240" w:lineRule="auto"/>
        <w:ind w:firstLine="709"/>
        <w:jc w:val="both"/>
        <w:rPr>
          <w:rFonts w:ascii="Times New Roman" w:hAnsi="Times New Roman" w:cs="Times New Roman"/>
          <w:sz w:val="28"/>
          <w:szCs w:val="28"/>
          <w:lang w:eastAsia="ru-RU"/>
        </w:rPr>
      </w:pPr>
      <w:r w:rsidRPr="00610542">
        <w:rPr>
          <w:rFonts w:ascii="Times New Roman" w:hAnsi="Times New Roman" w:cs="Times New Roman"/>
          <w:sz w:val="28"/>
          <w:szCs w:val="28"/>
          <w:lang w:eastAsia="ru-RU"/>
        </w:rPr>
        <w:t xml:space="preserve">уровень безработицы на сельских территориях – </w:t>
      </w:r>
      <w:r w:rsidR="00610542" w:rsidRPr="00610542">
        <w:rPr>
          <w:rFonts w:ascii="Times New Roman" w:hAnsi="Times New Roman" w:cs="Times New Roman"/>
          <w:sz w:val="28"/>
          <w:szCs w:val="28"/>
          <w:lang w:eastAsia="ru-RU"/>
        </w:rPr>
        <w:t>0,7</w:t>
      </w:r>
      <w:r w:rsidRPr="00610542">
        <w:rPr>
          <w:rFonts w:ascii="Times New Roman" w:hAnsi="Times New Roman" w:cs="Times New Roman"/>
          <w:sz w:val="28"/>
          <w:szCs w:val="28"/>
          <w:lang w:eastAsia="ru-RU"/>
        </w:rPr>
        <w:t xml:space="preserve">% (в городе – </w:t>
      </w:r>
      <w:r w:rsidR="00610542" w:rsidRPr="00610542">
        <w:rPr>
          <w:rFonts w:ascii="Times New Roman" w:hAnsi="Times New Roman" w:cs="Times New Roman"/>
          <w:sz w:val="28"/>
          <w:szCs w:val="28"/>
          <w:lang w:eastAsia="ru-RU"/>
        </w:rPr>
        <w:t>0,</w:t>
      </w:r>
      <w:r w:rsidRPr="00610542">
        <w:rPr>
          <w:rFonts w:ascii="Times New Roman" w:hAnsi="Times New Roman" w:cs="Times New Roman"/>
          <w:sz w:val="28"/>
          <w:szCs w:val="28"/>
          <w:lang w:eastAsia="ru-RU"/>
        </w:rPr>
        <w:t>4%);</w:t>
      </w:r>
    </w:p>
    <w:p w:rsidR="00451318" w:rsidRPr="00260C8E" w:rsidRDefault="00451318">
      <w:pPr>
        <w:spacing w:after="0" w:line="240" w:lineRule="auto"/>
        <w:ind w:firstLine="709"/>
        <w:jc w:val="both"/>
        <w:rPr>
          <w:rFonts w:ascii="Times New Roman" w:hAnsi="Times New Roman" w:cs="Times New Roman"/>
          <w:sz w:val="28"/>
          <w:szCs w:val="28"/>
          <w:lang w:eastAsia="ru-RU"/>
        </w:rPr>
      </w:pPr>
      <w:r w:rsidRPr="00260C8E">
        <w:rPr>
          <w:rFonts w:ascii="Times New Roman" w:hAnsi="Times New Roman" w:cs="Times New Roman"/>
          <w:sz w:val="28"/>
          <w:szCs w:val="28"/>
          <w:lang w:eastAsia="ru-RU"/>
        </w:rPr>
        <w:t xml:space="preserve">доля сельского населения с денежными доходами ниже прожиточного минимума – </w:t>
      </w:r>
      <w:r w:rsidR="00260C8E" w:rsidRPr="00260C8E">
        <w:rPr>
          <w:rFonts w:ascii="Times New Roman" w:hAnsi="Times New Roman" w:cs="Times New Roman"/>
          <w:sz w:val="28"/>
          <w:szCs w:val="28"/>
          <w:lang w:eastAsia="ru-RU"/>
        </w:rPr>
        <w:t>17</w:t>
      </w:r>
      <w:r w:rsidRPr="00260C8E">
        <w:rPr>
          <w:rFonts w:ascii="Times New Roman" w:hAnsi="Times New Roman" w:cs="Times New Roman"/>
          <w:sz w:val="28"/>
          <w:szCs w:val="28"/>
          <w:lang w:eastAsia="ru-RU"/>
        </w:rPr>
        <w:t>% (в городе – 1</w:t>
      </w:r>
      <w:r w:rsidR="00260C8E" w:rsidRPr="00260C8E">
        <w:rPr>
          <w:rFonts w:ascii="Times New Roman" w:hAnsi="Times New Roman" w:cs="Times New Roman"/>
          <w:sz w:val="28"/>
          <w:szCs w:val="28"/>
          <w:lang w:eastAsia="ru-RU"/>
        </w:rPr>
        <w:t>0,4</w:t>
      </w:r>
      <w:r w:rsidRPr="00260C8E">
        <w:rPr>
          <w:rFonts w:ascii="Times New Roman" w:hAnsi="Times New Roman" w:cs="Times New Roman"/>
          <w:sz w:val="28"/>
          <w:szCs w:val="28"/>
          <w:lang w:eastAsia="ru-RU"/>
        </w:rPr>
        <w:t xml:space="preserve"> %);</w:t>
      </w:r>
    </w:p>
    <w:p w:rsidR="00451318" w:rsidRPr="00E656A2" w:rsidRDefault="00451318">
      <w:pPr>
        <w:spacing w:after="0" w:line="240" w:lineRule="auto"/>
        <w:ind w:firstLine="709"/>
        <w:jc w:val="both"/>
        <w:rPr>
          <w:rFonts w:ascii="Times New Roman" w:hAnsi="Times New Roman" w:cs="Times New Roman"/>
          <w:sz w:val="28"/>
          <w:szCs w:val="28"/>
          <w:lang w:eastAsia="ru-RU"/>
        </w:rPr>
      </w:pPr>
      <w:r w:rsidRPr="00E656A2">
        <w:rPr>
          <w:rFonts w:ascii="Times New Roman" w:hAnsi="Times New Roman" w:cs="Times New Roman"/>
          <w:sz w:val="28"/>
          <w:szCs w:val="28"/>
          <w:lang w:eastAsia="ru-RU"/>
        </w:rPr>
        <w:t xml:space="preserve">более 67% жилищного фонда в сельской местности не оборудовано всеми видами благоустройства (в городе – </w:t>
      </w:r>
      <w:r w:rsidR="00E656A2" w:rsidRPr="00E656A2">
        <w:rPr>
          <w:rFonts w:ascii="Times New Roman" w:hAnsi="Times New Roman" w:cs="Times New Roman"/>
          <w:sz w:val="28"/>
          <w:szCs w:val="28"/>
          <w:lang w:eastAsia="ru-RU"/>
        </w:rPr>
        <w:t>18,8</w:t>
      </w:r>
      <w:r w:rsidRPr="00E656A2">
        <w:rPr>
          <w:rFonts w:ascii="Times New Roman" w:hAnsi="Times New Roman" w:cs="Times New Roman"/>
          <w:sz w:val="28"/>
          <w:szCs w:val="28"/>
          <w:lang w:eastAsia="ru-RU"/>
        </w:rPr>
        <w:t>%);</w:t>
      </w:r>
    </w:p>
    <w:p w:rsidR="00451318" w:rsidRPr="005D2E94" w:rsidRDefault="00451318">
      <w:pPr>
        <w:spacing w:after="0" w:line="240" w:lineRule="auto"/>
        <w:ind w:firstLine="709"/>
        <w:jc w:val="both"/>
        <w:rPr>
          <w:rFonts w:ascii="Times New Roman" w:hAnsi="Times New Roman" w:cs="Times New Roman"/>
          <w:sz w:val="28"/>
          <w:szCs w:val="28"/>
          <w:lang w:eastAsia="ru-RU"/>
        </w:rPr>
      </w:pPr>
      <w:r w:rsidRPr="005D2E94">
        <w:rPr>
          <w:rFonts w:ascii="Times New Roman" w:hAnsi="Times New Roman" w:cs="Times New Roman"/>
          <w:sz w:val="28"/>
          <w:szCs w:val="28"/>
          <w:lang w:eastAsia="ru-RU"/>
        </w:rPr>
        <w:t>нормативн</w:t>
      </w:r>
      <w:r w:rsidR="005D2E94" w:rsidRPr="005D2E94">
        <w:rPr>
          <w:rFonts w:ascii="Times New Roman" w:hAnsi="Times New Roman" w:cs="Times New Roman"/>
          <w:sz w:val="28"/>
          <w:szCs w:val="28"/>
          <w:lang w:eastAsia="ru-RU"/>
        </w:rPr>
        <w:t>ым требованиям отвечают только 7</w:t>
      </w:r>
      <w:r w:rsidRPr="005D2E94">
        <w:rPr>
          <w:rFonts w:ascii="Times New Roman" w:hAnsi="Times New Roman" w:cs="Times New Roman"/>
          <w:sz w:val="28"/>
          <w:szCs w:val="28"/>
          <w:lang w:eastAsia="ru-RU"/>
        </w:rPr>
        <w:t>3% местных и 43,1% региональных дорог;</w:t>
      </w:r>
    </w:p>
    <w:p w:rsidR="00451318" w:rsidRPr="006671F6" w:rsidRDefault="00451318">
      <w:pPr>
        <w:spacing w:after="0" w:line="240" w:lineRule="auto"/>
        <w:ind w:firstLine="709"/>
        <w:jc w:val="both"/>
        <w:rPr>
          <w:rFonts w:ascii="Times New Roman" w:hAnsi="Times New Roman" w:cs="Times New Roman"/>
          <w:sz w:val="28"/>
          <w:szCs w:val="28"/>
          <w:lang w:eastAsia="ru-RU"/>
        </w:rPr>
      </w:pPr>
      <w:r w:rsidRPr="006671F6">
        <w:rPr>
          <w:rFonts w:ascii="Times New Roman" w:hAnsi="Times New Roman" w:cs="Times New Roman"/>
          <w:sz w:val="28"/>
          <w:szCs w:val="28"/>
          <w:lang w:eastAsia="ru-RU"/>
        </w:rPr>
        <w:t>чуть более половины населения имеет скоростной доступ к Интернету (</w:t>
      </w:r>
      <w:r w:rsidR="006671F6" w:rsidRPr="006671F6">
        <w:rPr>
          <w:rFonts w:ascii="Times New Roman" w:hAnsi="Times New Roman" w:cs="Times New Roman"/>
          <w:sz w:val="28"/>
          <w:szCs w:val="28"/>
          <w:lang w:eastAsia="ru-RU"/>
        </w:rPr>
        <w:t>87</w:t>
      </w:r>
      <w:r w:rsidRPr="006671F6">
        <w:rPr>
          <w:rFonts w:ascii="Times New Roman" w:hAnsi="Times New Roman" w:cs="Times New Roman"/>
          <w:sz w:val="28"/>
          <w:szCs w:val="28"/>
          <w:lang w:eastAsia="ru-RU"/>
        </w:rPr>
        <w:t>,5% в городе).</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Основными факторами, тормозящими развитие сельских территорий, являются: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ведомственная разобщенность в управлении сельскими территориями, не позволяющая реализовать комплексный подход к развитию сельских территорий в преодолении бедности, неравенства и безработицы;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узкоотраслевой аграрный подход к развитию экономики села, обуславливающий низкий уровень диверсификации сельской экономики;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ограничение доступа жителей села к объектам социальной и инженерной инфраструктуры;</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слабое развитие институтов гражданского общества в сельской местности, прежде всего, местного самоуправления;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недостаточное научное, статистическое и кадровое обеспечение развития сельских территорий;</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низкая транспортная связанность центров экономического роста между собой и с другими территориями, недостаточный уровень интегрированности различных видов транспорта и нереализованный транзитный потенциал Российской Федерации.</w:t>
      </w:r>
    </w:p>
    <w:p w:rsidR="00451318" w:rsidRDefault="00CC65FD">
      <w:pPr>
        <w:spacing w:after="0" w:line="240" w:lineRule="auto"/>
        <w:ind w:firstLine="709"/>
        <w:jc w:val="both"/>
        <w:rPr>
          <w:rFonts w:ascii="Times New Roman" w:hAnsi="Times New Roman" w:cs="Times New Roman"/>
          <w:sz w:val="28"/>
          <w:szCs w:val="28"/>
          <w:lang w:eastAsia="ru-RU"/>
        </w:rPr>
      </w:pPr>
      <w:r w:rsidRPr="00CC65FD">
        <w:rPr>
          <w:rFonts w:ascii="Times New Roman" w:hAnsi="Times New Roman" w:cs="Times New Roman"/>
          <w:sz w:val="28"/>
          <w:szCs w:val="28"/>
          <w:lang w:eastAsia="ru-RU"/>
        </w:rPr>
        <w:t xml:space="preserve">Муниципальная </w:t>
      </w:r>
      <w:r w:rsidR="00451318" w:rsidRPr="00CC65FD">
        <w:rPr>
          <w:rFonts w:ascii="Times New Roman" w:hAnsi="Times New Roman" w:cs="Times New Roman"/>
          <w:sz w:val="28"/>
          <w:szCs w:val="28"/>
          <w:lang w:eastAsia="ru-RU"/>
        </w:rPr>
        <w:t xml:space="preserve"> программа</w:t>
      </w:r>
      <w:r w:rsidR="00451318">
        <w:rPr>
          <w:rFonts w:ascii="Times New Roman" w:hAnsi="Times New Roman" w:cs="Times New Roman"/>
          <w:sz w:val="28"/>
          <w:szCs w:val="28"/>
          <w:lang w:eastAsia="ru-RU"/>
        </w:rPr>
        <w:t xml:space="preserve"> определяет цели, задачи, направления комплексного развития сельских территорий, объёмы финансового обеспечения и механизмы реализации мероприятий,  а также их целевые показатели.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Прогноз реализации </w:t>
      </w:r>
      <w:r w:rsidR="00CC65FD" w:rsidRPr="00CC65FD">
        <w:rPr>
          <w:rFonts w:ascii="Times New Roman" w:hAnsi="Times New Roman" w:cs="Times New Roman"/>
          <w:sz w:val="28"/>
          <w:szCs w:val="28"/>
          <w:lang w:eastAsia="ru-RU"/>
        </w:rPr>
        <w:t>Муниципальн</w:t>
      </w:r>
      <w:r w:rsidR="00CC65FD">
        <w:rPr>
          <w:rFonts w:ascii="Times New Roman" w:hAnsi="Times New Roman" w:cs="Times New Roman"/>
          <w:sz w:val="28"/>
          <w:szCs w:val="28"/>
          <w:lang w:eastAsia="ru-RU"/>
        </w:rPr>
        <w:t>ой</w:t>
      </w:r>
      <w:r w:rsidR="00CC65FD" w:rsidRPr="009D2C4E">
        <w:rPr>
          <w:rFonts w:ascii="Times New Roman" w:hAnsi="Times New Roman" w:cs="Times New Roman"/>
          <w:color w:val="FF0000"/>
          <w:sz w:val="28"/>
          <w:szCs w:val="28"/>
          <w:lang w:eastAsia="ru-RU"/>
        </w:rPr>
        <w:t xml:space="preserve"> </w:t>
      </w:r>
      <w:r w:rsidRPr="00CC65FD">
        <w:rPr>
          <w:rFonts w:ascii="Times New Roman" w:hAnsi="Times New Roman" w:cs="Times New Roman"/>
          <w:sz w:val="28"/>
          <w:szCs w:val="28"/>
          <w:lang w:eastAsia="ru-RU"/>
        </w:rPr>
        <w:t>программы</w:t>
      </w:r>
      <w:r>
        <w:rPr>
          <w:rFonts w:ascii="Times New Roman" w:hAnsi="Times New Roman" w:cs="Times New Roman"/>
          <w:sz w:val="28"/>
          <w:szCs w:val="28"/>
          <w:lang w:eastAsia="ru-RU"/>
        </w:rPr>
        <w:t xml:space="preserve"> основывается на расчете достижимости значений целевых показателей и включённых в неё подпрограмм.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Динамика развития сельских территорий будет формироваться под воздействием различных факторов. Объективные различия в уровне социально-экономического развития сельских и </w:t>
      </w:r>
      <w:r w:rsidRPr="00CC65FD">
        <w:rPr>
          <w:rFonts w:ascii="Times New Roman" w:hAnsi="Times New Roman" w:cs="Times New Roman"/>
          <w:sz w:val="28"/>
          <w:szCs w:val="28"/>
          <w:lang w:eastAsia="ru-RU"/>
        </w:rPr>
        <w:t>городских</w:t>
      </w:r>
      <w:r w:rsidRPr="00FB76EC">
        <w:rPr>
          <w:rFonts w:ascii="Times New Roman" w:hAnsi="Times New Roman" w:cs="Times New Roman"/>
          <w:color w:val="FF0000"/>
          <w:sz w:val="28"/>
          <w:szCs w:val="28"/>
          <w:lang w:eastAsia="ru-RU"/>
        </w:rPr>
        <w:t xml:space="preserve"> </w:t>
      </w:r>
      <w:r>
        <w:rPr>
          <w:rFonts w:ascii="Times New Roman" w:hAnsi="Times New Roman" w:cs="Times New Roman"/>
          <w:sz w:val="28"/>
          <w:szCs w:val="28"/>
          <w:lang w:eastAsia="ru-RU"/>
        </w:rPr>
        <w:t xml:space="preserve">территорий будут являться основной причиной дальнейшей миграции сельского населения в город. Вместе тем, ряд решений, предусмотренных </w:t>
      </w:r>
      <w:r w:rsidR="00CC65FD" w:rsidRPr="00CC65FD">
        <w:rPr>
          <w:rFonts w:ascii="Times New Roman" w:hAnsi="Times New Roman" w:cs="Times New Roman"/>
          <w:sz w:val="28"/>
          <w:szCs w:val="28"/>
          <w:lang w:eastAsia="ru-RU"/>
        </w:rPr>
        <w:t>Муниципальн</w:t>
      </w:r>
      <w:r w:rsidR="00CC65FD">
        <w:rPr>
          <w:rFonts w:ascii="Times New Roman" w:hAnsi="Times New Roman" w:cs="Times New Roman"/>
          <w:sz w:val="28"/>
          <w:szCs w:val="28"/>
          <w:lang w:eastAsia="ru-RU"/>
        </w:rPr>
        <w:t xml:space="preserve">ой </w:t>
      </w:r>
      <w:r w:rsidRPr="00CC65FD">
        <w:rPr>
          <w:rFonts w:ascii="Times New Roman" w:hAnsi="Times New Roman" w:cs="Times New Roman"/>
          <w:sz w:val="28"/>
          <w:szCs w:val="28"/>
          <w:lang w:eastAsia="ru-RU"/>
        </w:rPr>
        <w:t>программой</w:t>
      </w:r>
      <w:r>
        <w:rPr>
          <w:rFonts w:ascii="Times New Roman" w:hAnsi="Times New Roman" w:cs="Times New Roman"/>
          <w:sz w:val="28"/>
          <w:szCs w:val="28"/>
          <w:lang w:eastAsia="ru-RU"/>
        </w:rPr>
        <w:t xml:space="preserve"> по повышению качества жизни на сельских территориях, позволит замедлить данную тенденцию, обеспечить сохранение численности сельского населения, в том числе молодежи, способствовать повышению уровня благосостояния населения.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В прогнозный период наметятся следующие значимые тенденции: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стабилизация численности населения, проживающего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благосостояния и снижение уровня бедности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развитие малого предпринимательства, диверсификация сельской экономики;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ускоренное развитие социальной, инженерной, коммунальной инфраструктуры на сельских территориях и доведение уровня комфортности проживания на сельских территориях до </w:t>
      </w:r>
      <w:r w:rsidRPr="00CC65FD">
        <w:rPr>
          <w:rFonts w:ascii="Times New Roman" w:hAnsi="Times New Roman" w:cs="Times New Roman"/>
          <w:sz w:val="28"/>
          <w:szCs w:val="28"/>
          <w:lang w:eastAsia="ru-RU"/>
        </w:rPr>
        <w:t xml:space="preserve">городского </w:t>
      </w:r>
      <w:r>
        <w:rPr>
          <w:rFonts w:ascii="Times New Roman" w:hAnsi="Times New Roman" w:cs="Times New Roman"/>
          <w:sz w:val="28"/>
          <w:szCs w:val="28"/>
          <w:lang w:eastAsia="ru-RU"/>
        </w:rPr>
        <w:t xml:space="preserve">уровня;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повышение социальной ответственности бизнеса путем его привлечения к реализации социально значимых проектов;</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экологической ситуации.</w:t>
      </w:r>
    </w:p>
    <w:p w:rsidR="00451318" w:rsidRDefault="00451318">
      <w:pPr>
        <w:spacing w:after="0" w:line="240" w:lineRule="auto"/>
        <w:ind w:firstLine="709"/>
        <w:jc w:val="both"/>
        <w:rPr>
          <w:rFonts w:ascii="Times New Roman" w:hAnsi="Times New Roman" w:cs="Times New Roman"/>
          <w:sz w:val="28"/>
          <w:szCs w:val="28"/>
          <w:lang w:eastAsia="ru-RU"/>
        </w:rPr>
      </w:pPr>
    </w:p>
    <w:p w:rsidR="00451318" w:rsidRPr="00CC65FD" w:rsidRDefault="00451318" w:rsidP="00195848">
      <w:pPr>
        <w:spacing w:after="0" w:line="240" w:lineRule="auto"/>
        <w:ind w:firstLine="709"/>
        <w:jc w:val="center"/>
        <w:rPr>
          <w:rFonts w:ascii="Times New Roman" w:hAnsi="Times New Roman" w:cs="Times New Roman"/>
          <w:b/>
          <w:bCs/>
          <w:sz w:val="28"/>
          <w:szCs w:val="28"/>
        </w:rPr>
      </w:pPr>
      <w:r w:rsidRPr="00CC65FD">
        <w:rPr>
          <w:rFonts w:ascii="Times New Roman" w:hAnsi="Times New Roman" w:cs="Times New Roman"/>
          <w:b/>
          <w:bCs/>
          <w:sz w:val="28"/>
          <w:szCs w:val="28"/>
        </w:rPr>
        <w:t xml:space="preserve">II. Приоритеты </w:t>
      </w:r>
      <w:r w:rsidR="00CC65FD" w:rsidRPr="00CC65FD">
        <w:rPr>
          <w:rFonts w:ascii="Times New Roman" w:hAnsi="Times New Roman" w:cs="Times New Roman"/>
          <w:b/>
          <w:sz w:val="28"/>
          <w:szCs w:val="28"/>
          <w:lang w:eastAsia="ru-RU"/>
        </w:rPr>
        <w:t xml:space="preserve">муниципальной </w:t>
      </w:r>
      <w:r w:rsidRPr="00CC65FD">
        <w:rPr>
          <w:rFonts w:ascii="Times New Roman" w:hAnsi="Times New Roman" w:cs="Times New Roman"/>
          <w:b/>
          <w:bCs/>
          <w:sz w:val="28"/>
          <w:szCs w:val="28"/>
        </w:rPr>
        <w:t xml:space="preserve">политики в сфере реализации </w:t>
      </w:r>
      <w:r w:rsidR="00CC65FD" w:rsidRPr="00CC65FD">
        <w:rPr>
          <w:rFonts w:ascii="Times New Roman" w:hAnsi="Times New Roman" w:cs="Times New Roman"/>
          <w:b/>
          <w:bCs/>
          <w:sz w:val="28"/>
          <w:szCs w:val="28"/>
        </w:rPr>
        <w:t>муниципальной</w:t>
      </w:r>
      <w:r w:rsidRPr="00CC65FD">
        <w:rPr>
          <w:rFonts w:ascii="Times New Roman" w:hAnsi="Times New Roman" w:cs="Times New Roman"/>
          <w:b/>
          <w:bCs/>
          <w:sz w:val="28"/>
          <w:szCs w:val="28"/>
        </w:rPr>
        <w:t xml:space="preserve"> программы, цели, задачи и показатели (индикаторы) достижения целей и решения задач, описание основных ожидаемых конечных результатов </w:t>
      </w:r>
      <w:r w:rsidR="00CC65FD" w:rsidRPr="00CC65FD">
        <w:rPr>
          <w:rFonts w:ascii="Times New Roman" w:hAnsi="Times New Roman" w:cs="Times New Roman"/>
          <w:b/>
          <w:bCs/>
          <w:sz w:val="28"/>
          <w:szCs w:val="28"/>
        </w:rPr>
        <w:t xml:space="preserve">муниципальной </w:t>
      </w:r>
      <w:r w:rsidRPr="00CC65FD">
        <w:rPr>
          <w:rFonts w:ascii="Times New Roman" w:hAnsi="Times New Roman" w:cs="Times New Roman"/>
          <w:b/>
          <w:bCs/>
          <w:sz w:val="28"/>
          <w:szCs w:val="28"/>
        </w:rPr>
        <w:t xml:space="preserve">программы, сроков и этапов реализации </w:t>
      </w:r>
      <w:r w:rsidR="00CC65FD" w:rsidRPr="00CC65FD">
        <w:rPr>
          <w:rFonts w:ascii="Times New Roman" w:hAnsi="Times New Roman" w:cs="Times New Roman"/>
          <w:b/>
          <w:bCs/>
          <w:sz w:val="28"/>
          <w:szCs w:val="28"/>
        </w:rPr>
        <w:t>муниципальной</w:t>
      </w:r>
      <w:r w:rsidRPr="00CC65FD">
        <w:rPr>
          <w:rFonts w:ascii="Times New Roman" w:hAnsi="Times New Roman" w:cs="Times New Roman"/>
          <w:b/>
          <w:bCs/>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Приоритетами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w:t>
      </w:r>
      <w:r>
        <w:rPr>
          <w:rFonts w:ascii="Times New Roman" w:hAnsi="Times New Roman" w:cs="Times New Roman"/>
          <w:sz w:val="28"/>
          <w:szCs w:val="28"/>
        </w:rPr>
        <w:t>программы являются: комплексное развитие сельских территорий, повышение благосостояния, уровня жизни и занятости граждан.</w:t>
      </w:r>
    </w:p>
    <w:p w:rsidR="00451318" w:rsidRDefault="00CC65FD">
      <w:pPr>
        <w:spacing w:after="0" w:line="240" w:lineRule="auto"/>
        <w:ind w:firstLine="709"/>
        <w:jc w:val="both"/>
      </w:pPr>
      <w:r w:rsidRPr="00CC65FD">
        <w:rPr>
          <w:rFonts w:ascii="Times New Roman" w:hAnsi="Times New Roman" w:cs="Times New Roman"/>
          <w:sz w:val="28"/>
          <w:szCs w:val="28"/>
        </w:rPr>
        <w:t>Муниципальная</w:t>
      </w:r>
      <w:r>
        <w:rPr>
          <w:rFonts w:ascii="Times New Roman" w:hAnsi="Times New Roman" w:cs="Times New Roman"/>
          <w:color w:val="FF0000"/>
          <w:sz w:val="28"/>
          <w:szCs w:val="28"/>
        </w:rPr>
        <w:t xml:space="preserve"> </w:t>
      </w:r>
      <w:r w:rsidR="00451318">
        <w:rPr>
          <w:rFonts w:ascii="Times New Roman" w:hAnsi="Times New Roman" w:cs="Times New Roman"/>
          <w:sz w:val="28"/>
          <w:szCs w:val="28"/>
        </w:rPr>
        <w:t xml:space="preserve"> программа базируется на положениях Федерального </w:t>
      </w:r>
      <w:hyperlink r:id="rId14">
        <w:r w:rsidR="00451318">
          <w:rPr>
            <w:rStyle w:val="ListLabel14"/>
          </w:rPr>
          <w:t>закона</w:t>
        </w:r>
      </w:hyperlink>
      <w:r w:rsidR="00451318">
        <w:rPr>
          <w:rFonts w:ascii="Times New Roman" w:hAnsi="Times New Roman" w:cs="Times New Roman"/>
          <w:sz w:val="28"/>
          <w:szCs w:val="28"/>
        </w:rPr>
        <w:t xml:space="preserve"> «О развитии сельского хозяйства», Стратегии устойчивого развития сельских территорий Российской Федерации на период до 2030 года, утвержденной распоряжением Правительс</w:t>
      </w:r>
      <w:r w:rsidR="005104E6">
        <w:rPr>
          <w:rFonts w:ascii="Times New Roman" w:hAnsi="Times New Roman" w:cs="Times New Roman"/>
          <w:sz w:val="28"/>
          <w:szCs w:val="28"/>
        </w:rPr>
        <w:t>тва Российской Федерации от</w:t>
      </w:r>
      <w:r w:rsidR="00451318">
        <w:rPr>
          <w:rFonts w:ascii="Times New Roman" w:hAnsi="Times New Roman" w:cs="Times New Roman"/>
          <w:sz w:val="28"/>
          <w:szCs w:val="28"/>
        </w:rPr>
        <w:t xml:space="preserve"> 2 февраля 2015 г. № 151-р (далее – Стратегия). Стратегия направлена на создание условий для обеспечения стабильного повышения качества и уровня жизни сельского населения на основе преимуществ сельского образа жизни, что позволит сохранить социальный и экономический потенциал сельских </w:t>
      </w:r>
      <w:proofErr w:type="gramStart"/>
      <w:r w:rsidR="00451318">
        <w:rPr>
          <w:rFonts w:ascii="Times New Roman" w:hAnsi="Times New Roman" w:cs="Times New Roman"/>
          <w:sz w:val="28"/>
          <w:szCs w:val="28"/>
        </w:rPr>
        <w:t>территорий</w:t>
      </w:r>
      <w:proofErr w:type="gramEnd"/>
      <w:r w:rsidR="00451318">
        <w:rPr>
          <w:rFonts w:ascii="Times New Roman" w:hAnsi="Times New Roman" w:cs="Times New Roman"/>
          <w:sz w:val="28"/>
          <w:szCs w:val="28"/>
        </w:rPr>
        <w:t xml:space="preserve"> и обеспечит выполнение ими общенациональных функций – производственной, демографической, </w:t>
      </w:r>
      <w:proofErr w:type="spellStart"/>
      <w:r w:rsidR="00451318">
        <w:rPr>
          <w:rFonts w:ascii="Times New Roman" w:hAnsi="Times New Roman" w:cs="Times New Roman"/>
          <w:sz w:val="28"/>
          <w:szCs w:val="28"/>
        </w:rPr>
        <w:t>трудоресурсной</w:t>
      </w:r>
      <w:proofErr w:type="spellEnd"/>
      <w:r w:rsidR="00451318">
        <w:rPr>
          <w:rFonts w:ascii="Times New Roman" w:hAnsi="Times New Roman" w:cs="Times New Roman"/>
          <w:sz w:val="28"/>
          <w:szCs w:val="28"/>
        </w:rPr>
        <w:t>, пространственно-коммуникационной, сохранения историко-культурных основ идентичности народов страны, поддержания социального контроля и освоенности сельских территорий.</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Целями </w:t>
      </w:r>
      <w:r w:rsidR="00CC65FD" w:rsidRPr="00CC65F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программы являются:</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улучшение жилищных условий граждан, проживающих на сельских территориях, путем строительства (приобретения) жилья, в том числе за счет предоставления ипотечных кредитов (займов) по льготной ставке;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трудоустройства на сельских территориях граждан, прошедших дополнительное обучение (переобучение);</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реализация проектов по благоустройству;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действие распределительных газовых сетей, локальных водопроводов, а также реализации проектов комплексного обустройства площадок под компактную жилищную застройку;</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обеспечение ввода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276AB9" w:rsidRDefault="00451318">
      <w:pPr>
        <w:spacing w:after="0" w:line="240" w:lineRule="auto"/>
        <w:ind w:firstLine="709"/>
        <w:jc w:val="both"/>
        <w:rPr>
          <w:rFonts w:ascii="Times New Roman" w:hAnsi="Times New Roman" w:cs="Times New Roman"/>
          <w:sz w:val="28"/>
          <w:szCs w:val="28"/>
        </w:rPr>
      </w:pPr>
      <w:r w:rsidRPr="00276AB9">
        <w:rPr>
          <w:rFonts w:ascii="Times New Roman" w:hAnsi="Times New Roman" w:cs="Times New Roman"/>
          <w:sz w:val="28"/>
          <w:szCs w:val="28"/>
        </w:rPr>
        <w:t>реализация проектов по благоустройству.</w:t>
      </w:r>
    </w:p>
    <w:p w:rsidR="00451318" w:rsidRPr="00CC65FD"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lastRenderedPageBreak/>
        <w:t xml:space="preserve">Для достижения указанных целей необходимо выполнить задачи, которые определены паспортом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и паспортами подпрограмм, включенных в </w:t>
      </w:r>
      <w:r w:rsidR="00CC65FD" w:rsidRPr="00CC65FD">
        <w:rPr>
          <w:rFonts w:ascii="Times New Roman" w:hAnsi="Times New Roman" w:cs="Times New Roman"/>
          <w:sz w:val="28"/>
          <w:szCs w:val="28"/>
        </w:rPr>
        <w:t>муниципальную</w:t>
      </w:r>
      <w:r w:rsidRPr="00CC65FD">
        <w:rPr>
          <w:rFonts w:ascii="Times New Roman" w:hAnsi="Times New Roman" w:cs="Times New Roman"/>
          <w:sz w:val="28"/>
          <w:szCs w:val="28"/>
        </w:rPr>
        <w:t xml:space="preserve"> программу.</w:t>
      </w:r>
    </w:p>
    <w:p w:rsidR="00451318" w:rsidRPr="00CC65FD"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t xml:space="preserve">Показатели (индикаторы) реализации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оцениваются в целом для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 и по каждой из подпрограмм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r w:rsidRPr="00CC65FD">
        <w:rPr>
          <w:rFonts w:ascii="Times New Roman" w:hAnsi="Times New Roman" w:cs="Times New Roman"/>
          <w:sz w:val="28"/>
          <w:szCs w:val="28"/>
        </w:rPr>
        <w:t xml:space="preserve">Реализация предусмотренных </w:t>
      </w:r>
      <w:r w:rsidR="00CC65FD" w:rsidRPr="00CC65FD">
        <w:rPr>
          <w:rFonts w:ascii="Times New Roman" w:hAnsi="Times New Roman" w:cs="Times New Roman"/>
          <w:sz w:val="28"/>
          <w:szCs w:val="28"/>
        </w:rPr>
        <w:t>муниципальной</w:t>
      </w:r>
      <w:r w:rsidRPr="00CC65FD">
        <w:rPr>
          <w:rFonts w:ascii="Times New Roman" w:hAnsi="Times New Roman" w:cs="Times New Roman"/>
          <w:sz w:val="28"/>
          <w:szCs w:val="28"/>
        </w:rPr>
        <w:t xml:space="preserve"> программой мероприятий будет способствовать созданию условий для комплексного</w:t>
      </w:r>
      <w:r>
        <w:rPr>
          <w:rFonts w:ascii="Times New Roman" w:hAnsi="Times New Roman" w:cs="Times New Roman"/>
          <w:sz w:val="28"/>
          <w:szCs w:val="28"/>
        </w:rPr>
        <w:t xml:space="preserve"> развития сельских территорий и обеспечит достижение следующих положительных результатов, определяющих ее социально-экономическую эффективность:</w:t>
      </w:r>
    </w:p>
    <w:p w:rsidR="00461C2A" w:rsidRPr="0014405F" w:rsidRDefault="00461C2A" w:rsidP="00461C2A">
      <w:pPr>
        <w:spacing w:after="0" w:line="240" w:lineRule="auto"/>
        <w:ind w:firstLine="708"/>
        <w:jc w:val="both"/>
        <w:rPr>
          <w:rFonts w:ascii="Times New Roman" w:hAnsi="Times New Roman" w:cs="Times New Roman"/>
          <w:sz w:val="28"/>
          <w:szCs w:val="28"/>
        </w:rPr>
      </w:pPr>
      <w:r w:rsidRPr="0014405F">
        <w:rPr>
          <w:rFonts w:ascii="Times New Roman" w:hAnsi="Times New Roman" w:cs="Times New Roman"/>
          <w:sz w:val="28"/>
          <w:szCs w:val="28"/>
        </w:rPr>
        <w:t xml:space="preserve">улучшение жилищных условий около </w:t>
      </w:r>
      <w:r w:rsidR="00355537" w:rsidRPr="0014405F">
        <w:rPr>
          <w:rFonts w:ascii="Times New Roman" w:hAnsi="Times New Roman" w:cs="Times New Roman"/>
          <w:sz w:val="28"/>
          <w:szCs w:val="28"/>
        </w:rPr>
        <w:t>8</w:t>
      </w:r>
      <w:r w:rsidR="0014405F" w:rsidRPr="0014405F">
        <w:rPr>
          <w:rFonts w:ascii="Times New Roman" w:hAnsi="Times New Roman" w:cs="Times New Roman"/>
          <w:sz w:val="28"/>
          <w:szCs w:val="28"/>
        </w:rPr>
        <w:t>8</w:t>
      </w:r>
      <w:r w:rsidRPr="0014405F">
        <w:rPr>
          <w:rFonts w:ascii="Times New Roman" w:hAnsi="Times New Roman" w:cs="Times New Roman"/>
          <w:sz w:val="28"/>
          <w:szCs w:val="28"/>
        </w:rPr>
        <w:t xml:space="preserve"> сельских семей;</w:t>
      </w:r>
    </w:p>
    <w:p w:rsidR="00451318" w:rsidRDefault="00451318">
      <w:pPr>
        <w:spacing w:after="0" w:line="240" w:lineRule="auto"/>
        <w:ind w:firstLine="709"/>
        <w:jc w:val="both"/>
        <w:rPr>
          <w:rFonts w:ascii="Times New Roman" w:hAnsi="Times New Roman" w:cs="Times New Roman"/>
          <w:color w:val="FF0000"/>
          <w:sz w:val="28"/>
          <w:szCs w:val="28"/>
        </w:rPr>
      </w:pPr>
      <w:r>
        <w:rPr>
          <w:rFonts w:ascii="Times New Roman" w:hAnsi="Times New Roman" w:cs="Times New Roman"/>
          <w:sz w:val="28"/>
          <w:szCs w:val="28"/>
        </w:rPr>
        <w:t>увеличение количества работников, обучающиеся в федеральных государственных образовательных организациях высшего образования, подведомственных Минсельхозу России, по ученическим договорам;</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прохождения </w:t>
      </w:r>
      <w:r w:rsidR="002D0E24">
        <w:rPr>
          <w:rFonts w:ascii="Times New Roman" w:hAnsi="Times New Roman" w:cs="Times New Roman"/>
          <w:sz w:val="28"/>
          <w:szCs w:val="28"/>
        </w:rPr>
        <w:t>4</w:t>
      </w:r>
      <w:r>
        <w:rPr>
          <w:rFonts w:ascii="Times New Roman" w:hAnsi="Times New Roman" w:cs="Times New Roman"/>
          <w:sz w:val="28"/>
          <w:szCs w:val="28"/>
        </w:rPr>
        <w:t xml:space="preserve"> человек производственной практики обучающихся на последних курсах, прошедших на предприятиях на сельских территориях;</w:t>
      </w:r>
    </w:p>
    <w:p w:rsidR="00276AB9" w:rsidRDefault="00C80D64">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2D0E24">
        <w:rPr>
          <w:rFonts w:ascii="Times New Roman" w:hAnsi="Times New Roman" w:cs="Times New Roman"/>
          <w:sz w:val="28"/>
          <w:szCs w:val="28"/>
        </w:rPr>
        <w:t>1</w:t>
      </w:r>
      <w:r>
        <w:rPr>
          <w:rFonts w:ascii="Times New Roman" w:hAnsi="Times New Roman" w:cs="Times New Roman"/>
          <w:sz w:val="28"/>
          <w:szCs w:val="28"/>
        </w:rPr>
        <w:t xml:space="preserve"> </w:t>
      </w:r>
      <w:r w:rsidRPr="00C80D64">
        <w:rPr>
          <w:rFonts w:ascii="Times New Roman" w:hAnsi="Times New Roman" w:cs="Times New Roman"/>
          <w:sz w:val="28"/>
          <w:szCs w:val="28"/>
        </w:rPr>
        <w:t>проект</w:t>
      </w:r>
      <w:r w:rsidR="002D0E24">
        <w:rPr>
          <w:rFonts w:ascii="Times New Roman" w:hAnsi="Times New Roman" w:cs="Times New Roman"/>
          <w:sz w:val="28"/>
          <w:szCs w:val="28"/>
        </w:rPr>
        <w:t>а</w:t>
      </w:r>
      <w:r w:rsidRPr="00C80D64">
        <w:rPr>
          <w:rFonts w:ascii="Times New Roman" w:hAnsi="Times New Roman" w:cs="Times New Roman"/>
          <w:sz w:val="28"/>
          <w:szCs w:val="28"/>
        </w:rPr>
        <w:t xml:space="preserve"> по комплексному обустройству сельских территорий (агломераций)</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реализации </w:t>
      </w:r>
      <w:r w:rsidR="002D0E24">
        <w:rPr>
          <w:rFonts w:ascii="Times New Roman" w:hAnsi="Times New Roman" w:cs="Times New Roman"/>
          <w:sz w:val="28"/>
          <w:szCs w:val="28"/>
        </w:rPr>
        <w:t>3</w:t>
      </w:r>
      <w:r>
        <w:rPr>
          <w:rFonts w:ascii="Times New Roman" w:hAnsi="Times New Roman" w:cs="Times New Roman"/>
          <w:sz w:val="28"/>
          <w:szCs w:val="28"/>
        </w:rPr>
        <w:t xml:space="preserve"> проектов по благоустройству территорий сельских населенных пунктов;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w:t>
      </w:r>
      <w:r w:rsidR="002D0E24">
        <w:rPr>
          <w:rFonts w:ascii="Times New Roman" w:hAnsi="Times New Roman" w:cs="Times New Roman"/>
          <w:sz w:val="28"/>
          <w:szCs w:val="28"/>
        </w:rPr>
        <w:t>9</w:t>
      </w:r>
      <w:r>
        <w:rPr>
          <w:rFonts w:ascii="Times New Roman" w:hAnsi="Times New Roman" w:cs="Times New Roman"/>
          <w:sz w:val="28"/>
          <w:szCs w:val="28"/>
        </w:rPr>
        <w:t>0 процентов сельских населенных пунктов возможностью доступа к сети «Интернет»;</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доли общеобразовательных организаций на сельских территориях, имеющих водопровод, центральное отоплени</w:t>
      </w:r>
      <w:r w:rsidR="00461C2A">
        <w:rPr>
          <w:rFonts w:ascii="Times New Roman" w:hAnsi="Times New Roman" w:cs="Times New Roman"/>
          <w:sz w:val="28"/>
          <w:szCs w:val="28"/>
        </w:rPr>
        <w:t>е, канализацию до 100 процентов</w:t>
      </w:r>
      <w:r>
        <w:rPr>
          <w:rFonts w:ascii="Times New Roman" w:hAnsi="Times New Roman" w:cs="Times New Roman"/>
          <w:sz w:val="28"/>
          <w:szCs w:val="28"/>
        </w:rPr>
        <w:t>;</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доведение охвата детей в возрасте 1-6 лет, проживающих на сельских территориях, дошкольным образованием до 70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снижение среднего радиуса доступности сельскому населению фельдшерско-акушерских пунктов до 6 км, что будет обеспечивать нормативную транспортную доступность;</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повышение доли сельского населения, систематически занимающегося физической культурой и спортом, до 55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доведение уровня газификации жилых домов (квартир) газом на сельских территориях до </w:t>
      </w:r>
      <w:r w:rsidR="002D0E24">
        <w:rPr>
          <w:rFonts w:ascii="Times New Roman" w:hAnsi="Times New Roman" w:cs="Times New Roman"/>
          <w:sz w:val="28"/>
          <w:szCs w:val="28"/>
        </w:rPr>
        <w:t>99</w:t>
      </w:r>
      <w:r>
        <w:rPr>
          <w:rFonts w:ascii="Times New Roman" w:hAnsi="Times New Roman" w:cs="Times New Roman"/>
          <w:sz w:val="28"/>
          <w:szCs w:val="28"/>
        </w:rPr>
        <w:t xml:space="preserve"> 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обеспечение не менее </w:t>
      </w:r>
      <w:r w:rsidR="002D0E24">
        <w:rPr>
          <w:rFonts w:ascii="Times New Roman" w:hAnsi="Times New Roman" w:cs="Times New Roman"/>
          <w:sz w:val="28"/>
          <w:szCs w:val="28"/>
        </w:rPr>
        <w:t>9</w:t>
      </w:r>
      <w:r>
        <w:rPr>
          <w:rFonts w:ascii="Times New Roman" w:hAnsi="Times New Roman" w:cs="Times New Roman"/>
          <w:sz w:val="28"/>
          <w:szCs w:val="28"/>
        </w:rPr>
        <w:t>0 процентов всего сельского населения качественной питьевой водой;</w:t>
      </w:r>
    </w:p>
    <w:p w:rsidR="00451318" w:rsidRPr="007A1C5C" w:rsidRDefault="00451318">
      <w:pPr>
        <w:spacing w:after="0" w:line="240" w:lineRule="auto"/>
        <w:ind w:firstLine="709"/>
        <w:jc w:val="both"/>
        <w:rPr>
          <w:rFonts w:ascii="Times New Roman" w:hAnsi="Times New Roman" w:cs="Times New Roman"/>
          <w:sz w:val="28"/>
          <w:szCs w:val="28"/>
        </w:rPr>
      </w:pPr>
      <w:r w:rsidRPr="007A1C5C">
        <w:rPr>
          <w:rFonts w:ascii="Times New Roman" w:hAnsi="Times New Roman" w:cs="Times New Roman"/>
          <w:sz w:val="28"/>
          <w:szCs w:val="28"/>
        </w:rPr>
        <w:t xml:space="preserve">снижение доли автомобильных дорог общего пользования (местного значения), не отвечающих нормативным требованиям, до </w:t>
      </w:r>
      <w:r w:rsidR="007A1C5C" w:rsidRPr="007A1C5C">
        <w:rPr>
          <w:rFonts w:ascii="Times New Roman" w:hAnsi="Times New Roman" w:cs="Times New Roman"/>
          <w:sz w:val="28"/>
          <w:szCs w:val="28"/>
        </w:rPr>
        <w:t xml:space="preserve">38,4 </w:t>
      </w:r>
      <w:r w:rsidRPr="007A1C5C">
        <w:rPr>
          <w:rFonts w:ascii="Times New Roman" w:hAnsi="Times New Roman" w:cs="Times New Roman"/>
          <w:sz w:val="28"/>
          <w:szCs w:val="28"/>
        </w:rPr>
        <w:t>процентов.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 целом использование комплексного подхода к повышению уровня комфортности проживания на сельских территориях будет способствовать созданию благоприятных условий для повышения инвестиционной активности, созданию новых рабочих мест с учетом применения </w:t>
      </w:r>
      <w:r>
        <w:rPr>
          <w:rFonts w:ascii="Times New Roman" w:hAnsi="Times New Roman" w:cs="Times New Roman"/>
          <w:sz w:val="28"/>
          <w:szCs w:val="28"/>
        </w:rPr>
        <w:lastRenderedPageBreak/>
        <w:t>современных технологий в организации труда, повышению налогооблагаемой базы бюджетов муниципальных образований и обеспечению роста сельской экономики в целом.</w:t>
      </w:r>
    </w:p>
    <w:p w:rsidR="00451318" w:rsidRDefault="00451318">
      <w:pPr>
        <w:spacing w:after="0" w:line="240" w:lineRule="auto"/>
        <w:ind w:firstLine="709"/>
        <w:jc w:val="center"/>
        <w:rPr>
          <w:rFonts w:ascii="Times New Roman" w:hAnsi="Times New Roman" w:cs="Times New Roman"/>
          <w:b/>
          <w:bCs/>
          <w:sz w:val="28"/>
          <w:szCs w:val="28"/>
        </w:rPr>
      </w:pPr>
    </w:p>
    <w:p w:rsidR="00451318" w:rsidRPr="00636E1E" w:rsidRDefault="00451318">
      <w:pPr>
        <w:spacing w:after="0" w:line="240" w:lineRule="auto"/>
        <w:ind w:firstLine="709"/>
        <w:jc w:val="both"/>
        <w:rPr>
          <w:rFonts w:ascii="Times New Roman" w:hAnsi="Times New Roman" w:cs="Times New Roman"/>
          <w:b/>
          <w:bCs/>
          <w:sz w:val="28"/>
          <w:szCs w:val="28"/>
        </w:rPr>
      </w:pPr>
    </w:p>
    <w:p w:rsidR="00451318" w:rsidRPr="00636E1E" w:rsidRDefault="00CC65FD">
      <w:pPr>
        <w:spacing w:after="0" w:line="240" w:lineRule="auto"/>
        <w:ind w:firstLine="709"/>
        <w:jc w:val="center"/>
        <w:rPr>
          <w:rFonts w:ascii="Times New Roman" w:hAnsi="Times New Roman" w:cs="Times New Roman"/>
          <w:b/>
          <w:bCs/>
          <w:sz w:val="28"/>
          <w:szCs w:val="28"/>
        </w:rPr>
      </w:pPr>
      <w:r w:rsidRPr="00636E1E">
        <w:rPr>
          <w:rFonts w:ascii="Times New Roman" w:hAnsi="Times New Roman" w:cs="Times New Roman"/>
          <w:b/>
          <w:bCs/>
          <w:sz w:val="28"/>
          <w:szCs w:val="28"/>
          <w:lang w:val="en-US"/>
        </w:rPr>
        <w:t>III</w:t>
      </w:r>
      <w:r w:rsidR="00451318" w:rsidRPr="00636E1E">
        <w:rPr>
          <w:rFonts w:ascii="Times New Roman" w:hAnsi="Times New Roman" w:cs="Times New Roman"/>
          <w:b/>
          <w:bCs/>
          <w:sz w:val="28"/>
          <w:szCs w:val="28"/>
        </w:rPr>
        <w:t xml:space="preserve">. Обобщенная характеристика основных мероприятий </w:t>
      </w:r>
      <w:r w:rsidRPr="00636E1E">
        <w:rPr>
          <w:rFonts w:ascii="Times New Roman" w:hAnsi="Times New Roman" w:cs="Times New Roman"/>
          <w:b/>
          <w:bCs/>
          <w:sz w:val="28"/>
          <w:szCs w:val="28"/>
        </w:rPr>
        <w:t>муниципальной</w:t>
      </w:r>
      <w:r w:rsidR="00451318" w:rsidRPr="00636E1E">
        <w:rPr>
          <w:rFonts w:ascii="Times New Roman" w:hAnsi="Times New Roman" w:cs="Times New Roman"/>
          <w:b/>
          <w:bCs/>
          <w:sz w:val="28"/>
          <w:szCs w:val="28"/>
        </w:rPr>
        <w:t xml:space="preserve"> программы и ведомственных целевых программ, подпрограмм </w:t>
      </w:r>
      <w:r w:rsidRPr="00636E1E">
        <w:rPr>
          <w:rFonts w:ascii="Times New Roman" w:hAnsi="Times New Roman" w:cs="Times New Roman"/>
          <w:b/>
          <w:bCs/>
          <w:sz w:val="28"/>
          <w:szCs w:val="28"/>
        </w:rPr>
        <w:t>муниципальной</w:t>
      </w:r>
      <w:r w:rsidR="00451318" w:rsidRPr="00636E1E">
        <w:rPr>
          <w:rFonts w:ascii="Times New Roman" w:hAnsi="Times New Roman" w:cs="Times New Roman"/>
          <w:b/>
          <w:bCs/>
          <w:sz w:val="28"/>
          <w:szCs w:val="28"/>
        </w:rPr>
        <w:t xml:space="preserve"> программы</w:t>
      </w:r>
    </w:p>
    <w:p w:rsidR="00451318" w:rsidRPr="00636E1E" w:rsidRDefault="00451318">
      <w:pPr>
        <w:spacing w:after="0" w:line="240" w:lineRule="auto"/>
        <w:ind w:firstLine="709"/>
        <w:jc w:val="center"/>
        <w:rPr>
          <w:rFonts w:ascii="Times New Roman" w:hAnsi="Times New Roman" w:cs="Times New Roman"/>
          <w:b/>
          <w:bCs/>
          <w:sz w:val="28"/>
          <w:szCs w:val="28"/>
        </w:rPr>
      </w:pPr>
    </w:p>
    <w:p w:rsidR="00451318" w:rsidRPr="00636E1E" w:rsidRDefault="00451318">
      <w:pPr>
        <w:spacing w:after="0" w:line="240" w:lineRule="auto"/>
        <w:ind w:firstLine="709"/>
        <w:jc w:val="both"/>
        <w:rPr>
          <w:rFonts w:ascii="Times New Roman" w:hAnsi="Times New Roman" w:cs="Times New Roman"/>
          <w:sz w:val="28"/>
          <w:szCs w:val="28"/>
        </w:rPr>
      </w:pPr>
      <w:r w:rsidRPr="00636E1E">
        <w:rPr>
          <w:rFonts w:ascii="Times New Roman" w:hAnsi="Times New Roman" w:cs="Times New Roman"/>
          <w:sz w:val="28"/>
          <w:szCs w:val="28"/>
        </w:rPr>
        <w:t xml:space="preserve">Основные мероприятия подпрограмм </w:t>
      </w:r>
      <w:r w:rsidR="00CC65FD" w:rsidRPr="00636E1E">
        <w:rPr>
          <w:rFonts w:ascii="Times New Roman" w:hAnsi="Times New Roman" w:cs="Times New Roman"/>
          <w:sz w:val="28"/>
          <w:szCs w:val="28"/>
        </w:rPr>
        <w:t xml:space="preserve">муниципальной </w:t>
      </w:r>
      <w:r w:rsidRPr="00636E1E">
        <w:rPr>
          <w:rFonts w:ascii="Times New Roman" w:hAnsi="Times New Roman" w:cs="Times New Roman"/>
          <w:sz w:val="28"/>
          <w:szCs w:val="28"/>
        </w:rPr>
        <w:t xml:space="preserve">программы предусматривают комплекс взаимосвязанных мер, направленных на достижение целей </w:t>
      </w:r>
      <w:r w:rsidR="00CC65FD" w:rsidRPr="00636E1E">
        <w:rPr>
          <w:rFonts w:ascii="Times New Roman" w:hAnsi="Times New Roman" w:cs="Times New Roman"/>
          <w:sz w:val="28"/>
          <w:szCs w:val="28"/>
        </w:rPr>
        <w:t>муниципальной</w:t>
      </w:r>
      <w:r w:rsidRPr="00636E1E">
        <w:rPr>
          <w:rFonts w:ascii="Times New Roman" w:hAnsi="Times New Roman" w:cs="Times New Roman"/>
          <w:sz w:val="28"/>
          <w:szCs w:val="28"/>
        </w:rPr>
        <w:t xml:space="preserve"> программы, а также на решение наиболее важных текущих и перспективных задач, обеспечивающих комплексное развитие сельских территорий.</w:t>
      </w:r>
    </w:p>
    <w:p w:rsidR="00451318" w:rsidRPr="00636E1E" w:rsidRDefault="00F1042A">
      <w:pPr>
        <w:spacing w:after="0" w:line="240" w:lineRule="auto"/>
        <w:ind w:firstLine="709"/>
        <w:jc w:val="both"/>
      </w:pPr>
      <w:hyperlink r:id="rId15">
        <w:r w:rsidR="00451318" w:rsidRPr="00636E1E">
          <w:rPr>
            <w:rStyle w:val="ListLabel14"/>
          </w:rPr>
          <w:t>Перечень</w:t>
        </w:r>
      </w:hyperlink>
      <w:r w:rsidR="00451318" w:rsidRPr="00636E1E">
        <w:rPr>
          <w:rFonts w:ascii="Times New Roman" w:hAnsi="Times New Roman" w:cs="Times New Roman"/>
          <w:sz w:val="28"/>
          <w:szCs w:val="28"/>
        </w:rPr>
        <w:t xml:space="preserve"> основных мероприятий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программы</w:t>
      </w:r>
      <w:r w:rsidR="003D3173">
        <w:rPr>
          <w:rFonts w:ascii="Times New Roman" w:hAnsi="Times New Roman" w:cs="Times New Roman"/>
          <w:sz w:val="28"/>
          <w:szCs w:val="28"/>
        </w:rPr>
        <w:t xml:space="preserve"> Льговского района Курской области «Комплексное развитие сельских территорий Льговского района Курской области»</w:t>
      </w:r>
      <w:r w:rsidR="00451318" w:rsidRPr="00636E1E">
        <w:rPr>
          <w:rFonts w:ascii="Times New Roman" w:hAnsi="Times New Roman" w:cs="Times New Roman"/>
          <w:sz w:val="28"/>
          <w:szCs w:val="28"/>
        </w:rPr>
        <w:t>,</w:t>
      </w:r>
      <w:r w:rsidR="003D3173">
        <w:rPr>
          <w:rFonts w:ascii="Times New Roman" w:hAnsi="Times New Roman" w:cs="Times New Roman"/>
          <w:sz w:val="28"/>
          <w:szCs w:val="28"/>
        </w:rPr>
        <w:t xml:space="preserve"> </w:t>
      </w:r>
      <w:r w:rsidR="00451318" w:rsidRPr="00636E1E">
        <w:rPr>
          <w:rFonts w:ascii="Times New Roman" w:hAnsi="Times New Roman" w:cs="Times New Roman"/>
          <w:sz w:val="28"/>
          <w:szCs w:val="28"/>
        </w:rPr>
        <w:t xml:space="preserve"> подпрограмм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программы приведен в приложении № </w:t>
      </w:r>
      <w:r w:rsidR="000C70A6">
        <w:rPr>
          <w:rFonts w:ascii="Times New Roman" w:hAnsi="Times New Roman" w:cs="Times New Roman"/>
          <w:sz w:val="28"/>
          <w:szCs w:val="28"/>
        </w:rPr>
        <w:t>3</w:t>
      </w:r>
      <w:r w:rsidR="00451318" w:rsidRPr="00636E1E">
        <w:rPr>
          <w:rFonts w:ascii="Times New Roman" w:hAnsi="Times New Roman" w:cs="Times New Roman"/>
          <w:sz w:val="28"/>
          <w:szCs w:val="28"/>
        </w:rPr>
        <w:t xml:space="preserve"> к </w:t>
      </w:r>
      <w:r w:rsidR="00636E1E" w:rsidRPr="00636E1E">
        <w:rPr>
          <w:rFonts w:ascii="Times New Roman" w:hAnsi="Times New Roman" w:cs="Times New Roman"/>
          <w:sz w:val="28"/>
          <w:szCs w:val="28"/>
        </w:rPr>
        <w:t>муниципальной</w:t>
      </w:r>
      <w:r w:rsidR="00451318" w:rsidRPr="00636E1E">
        <w:rPr>
          <w:rFonts w:ascii="Times New Roman" w:hAnsi="Times New Roman" w:cs="Times New Roman"/>
          <w:sz w:val="28"/>
          <w:szCs w:val="28"/>
        </w:rPr>
        <w:t xml:space="preserve"> программе.</w:t>
      </w:r>
    </w:p>
    <w:p w:rsidR="0001557F" w:rsidRDefault="0001557F">
      <w:pPr>
        <w:spacing w:after="0" w:line="240" w:lineRule="auto"/>
        <w:ind w:firstLine="709"/>
        <w:jc w:val="both"/>
        <w:rPr>
          <w:rFonts w:ascii="Times New Roman" w:hAnsi="Times New Roman" w:cs="Times New Roman"/>
          <w:sz w:val="28"/>
          <w:szCs w:val="28"/>
        </w:rPr>
      </w:pPr>
    </w:p>
    <w:p w:rsidR="00451318" w:rsidRDefault="00CC65FD">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I</w:t>
      </w:r>
      <w:r w:rsidR="00451318">
        <w:rPr>
          <w:rFonts w:ascii="Times New Roman" w:hAnsi="Times New Roman" w:cs="Times New Roman"/>
          <w:b/>
          <w:bCs/>
          <w:sz w:val="28"/>
          <w:szCs w:val="28"/>
        </w:rPr>
        <w:t>V. Обобщенная характеристика мер государственного</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регулирования</w:t>
      </w:r>
    </w:p>
    <w:p w:rsidR="00451318" w:rsidRDefault="00451318">
      <w:pPr>
        <w:spacing w:after="0" w:line="240" w:lineRule="auto"/>
        <w:jc w:val="both"/>
        <w:rPr>
          <w:rFonts w:ascii="Times New Roman" w:hAnsi="Times New Roman" w:cs="Times New Roman"/>
          <w:b/>
          <w:bCs/>
          <w:sz w:val="28"/>
          <w:szCs w:val="28"/>
        </w:rPr>
      </w:pP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Для достижения целей и задач </w:t>
      </w:r>
      <w:r w:rsidR="00745865" w:rsidRPr="00745865">
        <w:rPr>
          <w:rFonts w:ascii="Times New Roman" w:hAnsi="Times New Roman" w:cs="Times New Roman"/>
          <w:sz w:val="28"/>
          <w:szCs w:val="28"/>
        </w:rPr>
        <w:t xml:space="preserve">муниципальной </w:t>
      </w:r>
      <w:r w:rsidRPr="00745865">
        <w:rPr>
          <w:rFonts w:ascii="Times New Roman" w:hAnsi="Times New Roman" w:cs="Times New Roman"/>
          <w:sz w:val="28"/>
          <w:szCs w:val="28"/>
        </w:rPr>
        <w:t xml:space="preserve">программы на региональном уровне могут </w:t>
      </w:r>
      <w:proofErr w:type="gramStart"/>
      <w:r w:rsidR="00BA28BE" w:rsidRPr="00745865">
        <w:rPr>
          <w:rFonts w:ascii="Times New Roman" w:hAnsi="Times New Roman" w:cs="Times New Roman"/>
          <w:sz w:val="28"/>
          <w:szCs w:val="28"/>
        </w:rPr>
        <w:t>применя</w:t>
      </w:r>
      <w:r w:rsidRPr="00745865">
        <w:rPr>
          <w:rFonts w:ascii="Times New Roman" w:hAnsi="Times New Roman" w:cs="Times New Roman"/>
          <w:sz w:val="28"/>
          <w:szCs w:val="28"/>
        </w:rPr>
        <w:t>тся</w:t>
      </w:r>
      <w:proofErr w:type="gramEnd"/>
      <w:r w:rsidRPr="00745865">
        <w:rPr>
          <w:rFonts w:ascii="Times New Roman" w:hAnsi="Times New Roman" w:cs="Times New Roman"/>
          <w:sz w:val="28"/>
          <w:szCs w:val="28"/>
        </w:rPr>
        <w:t xml:space="preserve"> меры государственного регулирования.</w:t>
      </w:r>
    </w:p>
    <w:p w:rsidR="00451318" w:rsidRPr="00745865" w:rsidRDefault="00F1042A">
      <w:pPr>
        <w:spacing w:after="0" w:line="240" w:lineRule="auto"/>
        <w:ind w:firstLine="709"/>
        <w:jc w:val="both"/>
      </w:pPr>
      <w:hyperlink r:id="rId16">
        <w:r w:rsidR="00451318" w:rsidRPr="00745865">
          <w:rPr>
            <w:rStyle w:val="ListLabel14"/>
          </w:rPr>
          <w:t>Сведения</w:t>
        </w:r>
      </w:hyperlink>
      <w:r w:rsidR="00451318" w:rsidRPr="00745865">
        <w:rPr>
          <w:rFonts w:ascii="Times New Roman" w:hAnsi="Times New Roman" w:cs="Times New Roman"/>
          <w:sz w:val="28"/>
          <w:szCs w:val="28"/>
        </w:rPr>
        <w:t xml:space="preserve"> об основных мерах правового регулирования в сфере реализации </w:t>
      </w:r>
      <w:r w:rsidR="00745865" w:rsidRPr="00745865">
        <w:rPr>
          <w:rFonts w:ascii="Times New Roman" w:hAnsi="Times New Roman" w:cs="Times New Roman"/>
          <w:sz w:val="28"/>
          <w:szCs w:val="28"/>
        </w:rPr>
        <w:t>муниципальной</w:t>
      </w:r>
      <w:r w:rsidR="00451318" w:rsidRPr="00745865">
        <w:rPr>
          <w:rFonts w:ascii="Times New Roman" w:hAnsi="Times New Roman" w:cs="Times New Roman"/>
          <w:sz w:val="28"/>
          <w:szCs w:val="28"/>
        </w:rPr>
        <w:t xml:space="preserve"> программы приведены в приложении № 3 к </w:t>
      </w:r>
      <w:r w:rsidR="00745865" w:rsidRPr="00745865">
        <w:rPr>
          <w:rFonts w:ascii="Times New Roman" w:hAnsi="Times New Roman" w:cs="Times New Roman"/>
          <w:sz w:val="28"/>
          <w:szCs w:val="28"/>
        </w:rPr>
        <w:t>муниципальной</w:t>
      </w:r>
      <w:r w:rsidR="00451318" w:rsidRPr="00745865">
        <w:rPr>
          <w:rFonts w:ascii="Times New Roman" w:hAnsi="Times New Roman" w:cs="Times New Roman"/>
          <w:sz w:val="28"/>
          <w:szCs w:val="28"/>
        </w:rPr>
        <w:t xml:space="preserve"> программе.</w:t>
      </w: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Необходимость внесения изменений в нормативные правовые акты </w:t>
      </w:r>
      <w:r w:rsidR="00745865" w:rsidRPr="00745865">
        <w:rPr>
          <w:rFonts w:ascii="Times New Roman" w:hAnsi="Times New Roman" w:cs="Times New Roman"/>
          <w:sz w:val="28"/>
          <w:szCs w:val="28"/>
        </w:rPr>
        <w:t xml:space="preserve">Льговского района </w:t>
      </w:r>
      <w:r w:rsidRPr="00745865">
        <w:rPr>
          <w:rFonts w:ascii="Times New Roman" w:hAnsi="Times New Roman" w:cs="Times New Roman"/>
          <w:sz w:val="28"/>
          <w:szCs w:val="28"/>
        </w:rPr>
        <w:t xml:space="preserve">Курской области будет определяться в процессе реализации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t>V. Обобщенная характеристика основных мероприятий,</w:t>
      </w:r>
    </w:p>
    <w:p w:rsidR="00451318" w:rsidRDefault="00451318">
      <w:pPr>
        <w:spacing w:after="0" w:line="240" w:lineRule="auto"/>
        <w:ind w:firstLine="709"/>
        <w:jc w:val="center"/>
        <w:rPr>
          <w:rFonts w:ascii="Times New Roman" w:hAnsi="Times New Roman" w:cs="Times New Roman"/>
          <w:b/>
          <w:bCs/>
          <w:sz w:val="28"/>
          <w:szCs w:val="28"/>
        </w:rPr>
      </w:pPr>
      <w:proofErr w:type="gramStart"/>
      <w:r>
        <w:rPr>
          <w:rFonts w:ascii="Times New Roman" w:hAnsi="Times New Roman" w:cs="Times New Roman"/>
          <w:b/>
          <w:bCs/>
          <w:sz w:val="28"/>
          <w:szCs w:val="28"/>
        </w:rPr>
        <w:t>реализуемых</w:t>
      </w:r>
      <w:proofErr w:type="gramEnd"/>
      <w:r>
        <w:rPr>
          <w:rFonts w:ascii="Times New Roman" w:hAnsi="Times New Roman" w:cs="Times New Roman"/>
          <w:b/>
          <w:bCs/>
          <w:sz w:val="28"/>
          <w:szCs w:val="28"/>
        </w:rPr>
        <w:t xml:space="preserve"> муниципальными образованиями Курской области</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Основные мероприятия, осуществляемые </w:t>
      </w:r>
      <w:r w:rsidR="00D83E46">
        <w:rPr>
          <w:rFonts w:ascii="Times New Roman" w:hAnsi="Times New Roman" w:cs="Times New Roman"/>
          <w:sz w:val="28"/>
          <w:szCs w:val="28"/>
        </w:rPr>
        <w:t xml:space="preserve">Администрацией Льговского района </w:t>
      </w:r>
      <w:r>
        <w:rPr>
          <w:rFonts w:ascii="Times New Roman" w:hAnsi="Times New Roman" w:cs="Times New Roman"/>
          <w:sz w:val="28"/>
          <w:szCs w:val="28"/>
        </w:rPr>
        <w:t xml:space="preserve">Курской области в рамках реализации </w:t>
      </w:r>
      <w:r w:rsidR="00745865" w:rsidRPr="00745865">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451318" w:rsidRDefault="00451318">
      <w:pPr>
        <w:spacing w:after="0" w:line="240" w:lineRule="auto"/>
        <w:ind w:firstLine="709"/>
        <w:jc w:val="both"/>
        <w:rPr>
          <w:rFonts w:ascii="Times New Roman" w:hAnsi="Times New Roman" w:cs="Times New Roman"/>
          <w:sz w:val="28"/>
          <w:szCs w:val="28"/>
        </w:rPr>
      </w:pPr>
      <w:proofErr w:type="spellStart"/>
      <w:r>
        <w:rPr>
          <w:rFonts w:ascii="Times New Roman" w:hAnsi="Times New Roman" w:cs="Times New Roman"/>
          <w:sz w:val="28"/>
          <w:szCs w:val="28"/>
        </w:rPr>
        <w:t>софинансирования</w:t>
      </w:r>
      <w:proofErr w:type="spellEnd"/>
      <w:r>
        <w:rPr>
          <w:rFonts w:ascii="Times New Roman" w:hAnsi="Times New Roman" w:cs="Times New Roman"/>
          <w:sz w:val="28"/>
          <w:szCs w:val="28"/>
        </w:rPr>
        <w:t xml:space="preserve"> мероприятий за счет средств федерального и областного бюджетов;</w:t>
      </w: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451318" w:rsidRDefault="00F1042A">
      <w:pPr>
        <w:spacing w:after="0" w:line="240" w:lineRule="auto"/>
        <w:ind w:firstLine="709"/>
        <w:jc w:val="both"/>
      </w:pPr>
      <w:hyperlink r:id="rId17">
        <w:r w:rsidR="00451318">
          <w:rPr>
            <w:rStyle w:val="ListLabel14"/>
          </w:rPr>
          <w:t>Сведения</w:t>
        </w:r>
      </w:hyperlink>
      <w:r w:rsidR="00451318">
        <w:rPr>
          <w:rFonts w:ascii="Times New Roman" w:hAnsi="Times New Roman" w:cs="Times New Roman"/>
          <w:sz w:val="28"/>
          <w:szCs w:val="28"/>
        </w:rPr>
        <w:t xml:space="preserve"> о показателях (индикаторах) в разрезе муниципальных образований Курской области приведены в приложении № </w:t>
      </w:r>
      <w:r w:rsidR="00876458">
        <w:rPr>
          <w:rFonts w:ascii="Times New Roman" w:hAnsi="Times New Roman" w:cs="Times New Roman"/>
          <w:sz w:val="28"/>
          <w:szCs w:val="28"/>
        </w:rPr>
        <w:t>2</w:t>
      </w:r>
      <w:r w:rsidR="005B1634">
        <w:rPr>
          <w:rFonts w:ascii="Times New Roman" w:hAnsi="Times New Roman" w:cs="Times New Roman"/>
          <w:sz w:val="28"/>
          <w:szCs w:val="28"/>
        </w:rPr>
        <w:t xml:space="preserve"> </w:t>
      </w:r>
      <w:r w:rsidR="00451318">
        <w:rPr>
          <w:rFonts w:ascii="Times New Roman" w:hAnsi="Times New Roman" w:cs="Times New Roman"/>
          <w:sz w:val="28"/>
          <w:szCs w:val="28"/>
        </w:rPr>
        <w:t xml:space="preserve">к </w:t>
      </w:r>
      <w:r w:rsidR="00745865" w:rsidRPr="00745865">
        <w:rPr>
          <w:rFonts w:ascii="Times New Roman" w:hAnsi="Times New Roman" w:cs="Times New Roman"/>
          <w:sz w:val="28"/>
          <w:szCs w:val="28"/>
        </w:rPr>
        <w:t>муниципальной</w:t>
      </w:r>
      <w:r w:rsidR="00451318">
        <w:rPr>
          <w:rFonts w:ascii="Times New Roman" w:hAnsi="Times New Roman" w:cs="Times New Roman"/>
          <w:sz w:val="28"/>
          <w:szCs w:val="28"/>
        </w:rPr>
        <w:t xml:space="preserve"> программе.</w:t>
      </w:r>
    </w:p>
    <w:p w:rsidR="00451318" w:rsidRDefault="00451318">
      <w:pPr>
        <w:spacing w:after="0" w:line="240" w:lineRule="auto"/>
        <w:ind w:firstLine="709"/>
        <w:jc w:val="both"/>
        <w:rPr>
          <w:rFonts w:ascii="Times New Roman" w:hAnsi="Times New Roman" w:cs="Times New Roman"/>
          <w:sz w:val="28"/>
          <w:szCs w:val="28"/>
        </w:rPr>
      </w:pPr>
    </w:p>
    <w:p w:rsidR="00451318" w:rsidRPr="00745865" w:rsidRDefault="00451318">
      <w:pPr>
        <w:spacing w:after="0" w:line="240" w:lineRule="auto"/>
        <w:jc w:val="center"/>
        <w:outlineLvl w:val="0"/>
        <w:rPr>
          <w:rFonts w:ascii="Times New Roman" w:hAnsi="Times New Roman" w:cs="Times New Roman"/>
          <w:b/>
          <w:bCs/>
          <w:sz w:val="28"/>
          <w:szCs w:val="28"/>
        </w:rPr>
      </w:pPr>
      <w:r w:rsidRPr="00745865">
        <w:rPr>
          <w:rFonts w:ascii="Times New Roman" w:hAnsi="Times New Roman" w:cs="Times New Roman"/>
          <w:b/>
          <w:bCs/>
          <w:sz w:val="28"/>
          <w:szCs w:val="28"/>
        </w:rPr>
        <w:t>V</w:t>
      </w:r>
      <w:r w:rsidR="00745865" w:rsidRPr="00745865">
        <w:rPr>
          <w:rFonts w:ascii="Times New Roman" w:hAnsi="Times New Roman" w:cs="Times New Roman"/>
          <w:b/>
          <w:bCs/>
          <w:sz w:val="28"/>
          <w:szCs w:val="28"/>
          <w:lang w:val="en-US"/>
        </w:rPr>
        <w:t>I</w:t>
      </w:r>
      <w:r w:rsidRPr="00745865">
        <w:rPr>
          <w:rFonts w:ascii="Times New Roman" w:hAnsi="Times New Roman" w:cs="Times New Roman"/>
          <w:b/>
          <w:bCs/>
          <w:sz w:val="28"/>
          <w:szCs w:val="28"/>
        </w:rPr>
        <w:t>. Информация об участии предприятий и организаций</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независимо от их организационно-правовых форм и форм</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собственности, а также государственных внебюджетных фондов</w:t>
      </w:r>
    </w:p>
    <w:p w:rsidR="00451318" w:rsidRPr="00745865" w:rsidRDefault="00451318">
      <w:pPr>
        <w:spacing w:after="0" w:line="240" w:lineRule="auto"/>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в реализации </w:t>
      </w:r>
      <w:r w:rsidR="00745865" w:rsidRPr="00745865">
        <w:rPr>
          <w:rFonts w:ascii="Times New Roman" w:hAnsi="Times New Roman" w:cs="Times New Roman"/>
          <w:b/>
          <w:bCs/>
          <w:sz w:val="28"/>
          <w:szCs w:val="28"/>
        </w:rPr>
        <w:t>муниципальной</w:t>
      </w:r>
      <w:r w:rsidRPr="00745865">
        <w:rPr>
          <w:rFonts w:ascii="Times New Roman" w:hAnsi="Times New Roman" w:cs="Times New Roman"/>
          <w:b/>
          <w:bCs/>
          <w:sz w:val="28"/>
          <w:szCs w:val="28"/>
        </w:rPr>
        <w:t xml:space="preserve"> программы</w:t>
      </w:r>
    </w:p>
    <w:p w:rsidR="00451318" w:rsidRPr="00745865" w:rsidRDefault="00451318">
      <w:pPr>
        <w:spacing w:after="0" w:line="240" w:lineRule="auto"/>
        <w:jc w:val="both"/>
        <w:rPr>
          <w:rFonts w:ascii="Times New Roman" w:hAnsi="Times New Roman" w:cs="Times New Roman"/>
          <w:sz w:val="28"/>
          <w:szCs w:val="28"/>
        </w:rPr>
      </w:pPr>
    </w:p>
    <w:p w:rsidR="00451318" w:rsidRPr="00745865" w:rsidRDefault="00745865">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 xml:space="preserve">Муниципальная </w:t>
      </w:r>
      <w:r w:rsidR="00451318" w:rsidRPr="00745865">
        <w:rPr>
          <w:rFonts w:ascii="Times New Roman" w:hAnsi="Times New Roman" w:cs="Times New Roman"/>
          <w:sz w:val="28"/>
          <w:szCs w:val="28"/>
          <w:lang w:eastAsia="ru-RU"/>
        </w:rPr>
        <w:t xml:space="preserve"> программа комплексного развития сельских территорий адресована следующим целевым группам:</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жители сельских населенных пунктов  группы жителей сельских населенных пунктов;</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жители городов, желающие переселиться на сельские территории;</w:t>
      </w:r>
    </w:p>
    <w:p w:rsidR="00451318" w:rsidRPr="00745865"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органы территориального общественного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sidRPr="00745865">
        <w:rPr>
          <w:rFonts w:ascii="Times New Roman" w:hAnsi="Times New Roman" w:cs="Times New Roman"/>
          <w:sz w:val="28"/>
          <w:szCs w:val="28"/>
          <w:lang w:eastAsia="ru-RU"/>
        </w:rPr>
        <w:t>индивидуальные предприниматели</w:t>
      </w:r>
      <w:r>
        <w:rPr>
          <w:rFonts w:ascii="Times New Roman" w:hAnsi="Times New Roman" w:cs="Times New Roman"/>
          <w:sz w:val="28"/>
          <w:szCs w:val="28"/>
          <w:lang w:eastAsia="ru-RU"/>
        </w:rPr>
        <w:t>, юридические лица, осуществляющие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коммерческие объединения (кооперативы)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некоммерческие объединения (кооперативы) жителей сельских населенных пунктов, индивидуальных предпринимателей, юридических лиц, осуществляющих предпринимательскую деятельность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некоммерческие организации, осуществляющие деятельность на сельской территории или в пользу жителей сельских населенных пунктов;</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органы местного самоуправления на сельской территории;</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государственные или муниципальные бюджетные и автономные учреждения.</w:t>
      </w:r>
    </w:p>
    <w:p w:rsidR="00451318" w:rsidRDefault="00451318">
      <w:pPr>
        <w:spacing w:after="0" w:line="240" w:lineRule="auto"/>
        <w:ind w:firstLine="709"/>
        <w:jc w:val="both"/>
        <w:rPr>
          <w:rFonts w:ascii="Times New Roman" w:hAnsi="Times New Roman" w:cs="Times New Roman"/>
          <w:sz w:val="28"/>
          <w:szCs w:val="28"/>
        </w:rPr>
      </w:pPr>
      <w:bookmarkStart w:id="1" w:name="Par165"/>
      <w:bookmarkEnd w:id="1"/>
    </w:p>
    <w:p w:rsidR="00451318" w:rsidRDefault="00745865">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lang w:val="en-US"/>
        </w:rPr>
        <w:t>VI</w:t>
      </w:r>
      <w:r w:rsidR="00451318">
        <w:rPr>
          <w:rFonts w:ascii="Times New Roman" w:hAnsi="Times New Roman" w:cs="Times New Roman"/>
          <w:b/>
          <w:bCs/>
          <w:sz w:val="28"/>
          <w:szCs w:val="28"/>
          <w:lang w:val="en-US"/>
        </w:rPr>
        <w:t>I</w:t>
      </w:r>
      <w:r w:rsidR="00451318">
        <w:rPr>
          <w:rFonts w:ascii="Times New Roman" w:hAnsi="Times New Roman" w:cs="Times New Roman"/>
          <w:b/>
          <w:bCs/>
          <w:sz w:val="28"/>
          <w:szCs w:val="28"/>
        </w:rPr>
        <w:t>. Обоснование выделения подпрограмм</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Перечень подпрограмм установлен для достижения целей и решения задач комплексного развития сельских территорий,  а именно: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приближение условий жизнедеятельности в сельских поселениях к городским стандартам при сохранении особенностей сельского расселения, застройки и образа жизни;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расширение социально-экономических и трудовых связей села с малыми городами и поселками городского типа, формирование единых </w:t>
      </w:r>
      <w:r>
        <w:rPr>
          <w:rFonts w:ascii="Times New Roman" w:hAnsi="Times New Roman" w:cs="Times New Roman"/>
          <w:sz w:val="28"/>
          <w:szCs w:val="28"/>
          <w:lang w:eastAsia="ru-RU"/>
        </w:rPr>
        <w:lastRenderedPageBreak/>
        <w:t>сельско-городских рынков труда, систем социально-культурного и торгово-бытового обслуживания населения;</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занятости сельского населения, содействие созданию новых рабочих мест путем формирования благоприятных инфраструктурных условий для развития сельскохозяйственной и альтернативной деятельности;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уровня и диверсификация источников доходов сельского населения, снижение масштабов бедности на сельских территориях;</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улучшение жилищных условий сельского населения на основе развития институтов субсидирования строительства и покупки жилья, а также ипотечного кредитования, с учётом преимуществ сельского образа жизни;</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доступности и качества предоставляемых сельским гражданам социально-культурных, торгово-бытовых и государственных услуг путем развития дорожно-транспортных и информационно-телекоммуникационных сетей, мобильных и дистанционных форм обслуживания, укрепления и модернизации материально-технической базы образования, здравоохранения, культуры, физкультуры и спорта и т.д.;</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создание экологически безопасных условий жизнедеятельности в сельских поселениях, сохранение, восстановление и наращивание человеческого, культурного и природного потенциала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повышение привлекательности жизни в сельской местности для переселения горожан и соотечественников из-за рубежа;</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повышение уровня научно-информационного и методического обеспечения комплексного развития сельских территорий. </w:t>
      </w:r>
    </w:p>
    <w:p w:rsidR="00451318" w:rsidRDefault="00451318">
      <w:pPr>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rPr>
        <w:t xml:space="preserve">Состав подпрограмм рассчитан на комплексное развитие сельских территорий региона, а также на </w:t>
      </w:r>
      <w:r>
        <w:rPr>
          <w:rFonts w:ascii="Times New Roman" w:hAnsi="Times New Roman" w:cs="Times New Roman"/>
          <w:sz w:val="28"/>
          <w:szCs w:val="28"/>
          <w:lang w:eastAsia="ru-RU"/>
        </w:rPr>
        <w:t>повышение качества жизни на сельских территориях,  обеспечение сохранения численности сельского населения, в том числе молодежи, повышение уровня благосостояния населения</w:t>
      </w:r>
    </w:p>
    <w:p w:rsidR="00451318" w:rsidRDefault="00451318">
      <w:pPr>
        <w:spacing w:after="0" w:line="240" w:lineRule="auto"/>
        <w:ind w:firstLine="709"/>
        <w:jc w:val="both"/>
        <w:rPr>
          <w:rFonts w:ascii="Times New Roman" w:hAnsi="Times New Roman" w:cs="Times New Roman"/>
          <w:sz w:val="28"/>
          <w:szCs w:val="28"/>
        </w:rPr>
      </w:pPr>
    </w:p>
    <w:p w:rsidR="00451318" w:rsidRPr="00C147AD" w:rsidRDefault="00745865">
      <w:pPr>
        <w:spacing w:after="0" w:line="240" w:lineRule="auto"/>
        <w:ind w:firstLine="709"/>
        <w:jc w:val="center"/>
        <w:outlineLvl w:val="0"/>
        <w:rPr>
          <w:rFonts w:ascii="Times New Roman" w:hAnsi="Times New Roman" w:cs="Times New Roman"/>
          <w:b/>
          <w:bCs/>
          <w:sz w:val="28"/>
          <w:szCs w:val="28"/>
        </w:rPr>
      </w:pPr>
      <w:r w:rsidRPr="00C147AD">
        <w:rPr>
          <w:rFonts w:ascii="Times New Roman" w:hAnsi="Times New Roman" w:cs="Times New Roman"/>
          <w:b/>
          <w:bCs/>
          <w:sz w:val="28"/>
          <w:szCs w:val="28"/>
          <w:lang w:val="en-US"/>
        </w:rPr>
        <w:t>VII</w:t>
      </w:r>
      <w:r w:rsidR="00451318" w:rsidRPr="00C147AD">
        <w:rPr>
          <w:rFonts w:ascii="Times New Roman" w:hAnsi="Times New Roman" w:cs="Times New Roman"/>
          <w:b/>
          <w:bCs/>
          <w:sz w:val="28"/>
          <w:szCs w:val="28"/>
          <w:lang w:val="en-US"/>
        </w:rPr>
        <w:t>I</w:t>
      </w:r>
      <w:r w:rsidR="00451318" w:rsidRPr="00C147AD">
        <w:rPr>
          <w:rFonts w:ascii="Times New Roman" w:hAnsi="Times New Roman" w:cs="Times New Roman"/>
          <w:b/>
          <w:bCs/>
          <w:sz w:val="28"/>
          <w:szCs w:val="28"/>
        </w:rPr>
        <w:t>. Обоснование объема финансовых ресурсов, необходимых</w:t>
      </w:r>
    </w:p>
    <w:p w:rsidR="00451318" w:rsidRPr="00C147AD" w:rsidRDefault="00451318">
      <w:pPr>
        <w:spacing w:after="0" w:line="240" w:lineRule="auto"/>
        <w:ind w:firstLine="709"/>
        <w:jc w:val="center"/>
        <w:rPr>
          <w:rFonts w:ascii="Times New Roman" w:hAnsi="Times New Roman" w:cs="Times New Roman"/>
          <w:b/>
          <w:bCs/>
          <w:sz w:val="28"/>
          <w:szCs w:val="28"/>
        </w:rPr>
      </w:pPr>
      <w:r w:rsidRPr="00C147AD">
        <w:rPr>
          <w:rFonts w:ascii="Times New Roman" w:hAnsi="Times New Roman" w:cs="Times New Roman"/>
          <w:b/>
          <w:bCs/>
          <w:sz w:val="28"/>
          <w:szCs w:val="28"/>
        </w:rPr>
        <w:t xml:space="preserve">для реализации </w:t>
      </w:r>
      <w:r w:rsidR="00745865" w:rsidRPr="00C147AD">
        <w:rPr>
          <w:rFonts w:ascii="Times New Roman" w:hAnsi="Times New Roman" w:cs="Times New Roman"/>
          <w:b/>
          <w:bCs/>
          <w:sz w:val="28"/>
          <w:szCs w:val="28"/>
        </w:rPr>
        <w:t xml:space="preserve">муниципальной </w:t>
      </w:r>
      <w:r w:rsidRPr="00C147AD">
        <w:rPr>
          <w:rFonts w:ascii="Times New Roman" w:hAnsi="Times New Roman" w:cs="Times New Roman"/>
          <w:b/>
          <w:bCs/>
          <w:sz w:val="28"/>
          <w:szCs w:val="28"/>
        </w:rPr>
        <w:t>программы</w:t>
      </w:r>
    </w:p>
    <w:p w:rsidR="00451318" w:rsidRPr="00C147AD"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709"/>
        <w:jc w:val="both"/>
        <w:rPr>
          <w:rFonts w:ascii="Times New Roman" w:hAnsi="Times New Roman" w:cs="Times New Roman"/>
          <w:sz w:val="28"/>
          <w:szCs w:val="28"/>
        </w:rPr>
      </w:pPr>
      <w:r w:rsidRPr="00C147AD">
        <w:rPr>
          <w:rFonts w:ascii="Times New Roman" w:hAnsi="Times New Roman" w:cs="Times New Roman"/>
          <w:sz w:val="28"/>
          <w:szCs w:val="28"/>
        </w:rPr>
        <w:t xml:space="preserve">Объем финансовых ресурсов, необходимых для реализации </w:t>
      </w:r>
      <w:r w:rsidR="00745865" w:rsidRPr="00C147AD">
        <w:rPr>
          <w:rFonts w:ascii="Times New Roman" w:hAnsi="Times New Roman" w:cs="Times New Roman"/>
          <w:sz w:val="28"/>
          <w:szCs w:val="28"/>
        </w:rPr>
        <w:t>муниципальной</w:t>
      </w:r>
      <w:r w:rsidRPr="00C147AD">
        <w:rPr>
          <w:rFonts w:ascii="Times New Roman" w:hAnsi="Times New Roman" w:cs="Times New Roman"/>
          <w:sz w:val="28"/>
          <w:szCs w:val="28"/>
        </w:rPr>
        <w:t xml:space="preserve"> программы, рассчитывается исходя из необходимости достижения запланированных целевых показателей Госпрограммы, с учетом достижения целей и задач подпрограмм </w:t>
      </w:r>
      <w:r w:rsidR="00745865" w:rsidRPr="00C147AD">
        <w:rPr>
          <w:rFonts w:ascii="Times New Roman" w:hAnsi="Times New Roman" w:cs="Times New Roman"/>
          <w:sz w:val="28"/>
          <w:szCs w:val="28"/>
        </w:rPr>
        <w:t>муниципальной</w:t>
      </w:r>
      <w:r w:rsidRPr="00C147AD">
        <w:rPr>
          <w:rFonts w:ascii="Times New Roman" w:hAnsi="Times New Roman" w:cs="Times New Roman"/>
          <w:sz w:val="28"/>
          <w:szCs w:val="28"/>
        </w:rPr>
        <w:t xml:space="preserve"> программы и привлечения в порядке </w:t>
      </w:r>
      <w:proofErr w:type="spellStart"/>
      <w:r w:rsidRPr="00C147AD">
        <w:rPr>
          <w:rFonts w:ascii="Times New Roman" w:hAnsi="Times New Roman" w:cs="Times New Roman"/>
          <w:sz w:val="28"/>
          <w:szCs w:val="28"/>
        </w:rPr>
        <w:t>софинансирования</w:t>
      </w:r>
      <w:proofErr w:type="spellEnd"/>
      <w:r w:rsidRPr="00C147AD">
        <w:rPr>
          <w:rFonts w:ascii="Times New Roman" w:hAnsi="Times New Roman" w:cs="Times New Roman"/>
          <w:sz w:val="28"/>
          <w:szCs w:val="28"/>
        </w:rPr>
        <w:t xml:space="preserve"> средств федерального бюджета и местных бюджетов, а также внебюджетных источников.</w:t>
      </w:r>
    </w:p>
    <w:p w:rsidR="00952CC3" w:rsidRDefault="00952CC3">
      <w:pPr>
        <w:spacing w:after="0" w:line="240" w:lineRule="auto"/>
        <w:ind w:firstLine="709"/>
        <w:jc w:val="both"/>
        <w:rPr>
          <w:rFonts w:ascii="Times New Roman" w:hAnsi="Times New Roman" w:cs="Times New Roman"/>
          <w:sz w:val="28"/>
          <w:szCs w:val="28"/>
        </w:rPr>
      </w:pPr>
    </w:p>
    <w:p w:rsidR="00952CC3" w:rsidRDefault="00952CC3">
      <w:pPr>
        <w:spacing w:after="0" w:line="240" w:lineRule="auto"/>
        <w:ind w:firstLine="709"/>
        <w:jc w:val="both"/>
        <w:rPr>
          <w:rFonts w:ascii="Times New Roman" w:hAnsi="Times New Roman" w:cs="Times New Roman"/>
          <w:sz w:val="28"/>
          <w:szCs w:val="28"/>
        </w:rPr>
      </w:pPr>
    </w:p>
    <w:p w:rsidR="00ED4070" w:rsidRDefault="00ED4070">
      <w:pPr>
        <w:spacing w:after="0" w:line="240" w:lineRule="auto"/>
        <w:ind w:firstLine="709"/>
        <w:jc w:val="both"/>
        <w:rPr>
          <w:rFonts w:ascii="Times New Roman" w:hAnsi="Times New Roman" w:cs="Times New Roman"/>
          <w:sz w:val="28"/>
          <w:szCs w:val="28"/>
        </w:rPr>
      </w:pPr>
    </w:p>
    <w:p w:rsidR="00ED4070" w:rsidRPr="00C147AD" w:rsidRDefault="00ED4070">
      <w:pPr>
        <w:spacing w:after="0" w:line="240" w:lineRule="auto"/>
        <w:ind w:firstLine="709"/>
        <w:jc w:val="both"/>
        <w:rPr>
          <w:rFonts w:ascii="Times New Roman" w:hAnsi="Times New Roman" w:cs="Times New Roman"/>
          <w:sz w:val="28"/>
          <w:szCs w:val="28"/>
        </w:rPr>
      </w:pPr>
    </w:p>
    <w:p w:rsidR="00487ACA" w:rsidRDefault="00487ACA">
      <w:pPr>
        <w:spacing w:after="0" w:line="240" w:lineRule="auto"/>
        <w:ind w:firstLine="709"/>
        <w:jc w:val="center"/>
        <w:rPr>
          <w:rFonts w:ascii="Times New Roman" w:hAnsi="Times New Roman" w:cs="Times New Roman"/>
          <w:b/>
          <w:bCs/>
          <w:sz w:val="28"/>
          <w:szCs w:val="28"/>
        </w:rPr>
      </w:pPr>
    </w:p>
    <w:p w:rsidR="00451318" w:rsidRPr="00745865" w:rsidRDefault="00745865">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lang w:val="en-US"/>
        </w:rPr>
        <w:lastRenderedPageBreak/>
        <w:t>I</w:t>
      </w:r>
      <w:r w:rsidR="00451318" w:rsidRPr="00745865">
        <w:rPr>
          <w:rFonts w:ascii="Times New Roman" w:hAnsi="Times New Roman" w:cs="Times New Roman"/>
          <w:b/>
          <w:bCs/>
          <w:sz w:val="28"/>
          <w:szCs w:val="28"/>
        </w:rPr>
        <w:t>X. Оценка степени влияния выделения дополнительных объемов</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ресурсов на показатели (индикаторы) </w:t>
      </w:r>
      <w:proofErr w:type="gramStart"/>
      <w:r w:rsidR="00745865" w:rsidRPr="00745865">
        <w:rPr>
          <w:rFonts w:ascii="Times New Roman" w:hAnsi="Times New Roman" w:cs="Times New Roman"/>
          <w:b/>
          <w:bCs/>
          <w:sz w:val="28"/>
          <w:szCs w:val="28"/>
        </w:rPr>
        <w:t>муниципальной</w:t>
      </w:r>
      <w:proofErr w:type="gramEnd"/>
      <w:r w:rsidR="00745865" w:rsidRPr="00745865">
        <w:rPr>
          <w:rFonts w:ascii="Times New Roman" w:hAnsi="Times New Roman" w:cs="Times New Roman"/>
          <w:b/>
          <w:bCs/>
          <w:sz w:val="28"/>
          <w:szCs w:val="28"/>
        </w:rPr>
        <w:t xml:space="preserve"> </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программы (подпрограммы), состав и основные характеристики</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ведомственных целевых программ и основных мероприятий</w:t>
      </w:r>
    </w:p>
    <w:p w:rsidR="00451318" w:rsidRPr="00745865" w:rsidRDefault="00451318">
      <w:pPr>
        <w:spacing w:after="0" w:line="240" w:lineRule="auto"/>
        <w:ind w:firstLine="709"/>
        <w:jc w:val="center"/>
        <w:rPr>
          <w:rFonts w:ascii="Times New Roman" w:hAnsi="Times New Roman" w:cs="Times New Roman"/>
          <w:b/>
          <w:bCs/>
          <w:sz w:val="28"/>
          <w:szCs w:val="28"/>
        </w:rPr>
      </w:pPr>
      <w:r w:rsidRPr="00745865">
        <w:rPr>
          <w:rFonts w:ascii="Times New Roman" w:hAnsi="Times New Roman" w:cs="Times New Roman"/>
          <w:b/>
          <w:bCs/>
          <w:sz w:val="28"/>
          <w:szCs w:val="28"/>
        </w:rPr>
        <w:t xml:space="preserve">подпрограмм </w:t>
      </w:r>
      <w:r w:rsidR="00745865" w:rsidRPr="00745865">
        <w:rPr>
          <w:rFonts w:ascii="Times New Roman" w:hAnsi="Times New Roman" w:cs="Times New Roman"/>
          <w:b/>
          <w:bCs/>
          <w:sz w:val="28"/>
          <w:szCs w:val="28"/>
        </w:rPr>
        <w:t>муниципальной</w:t>
      </w:r>
      <w:r w:rsidRPr="00745865">
        <w:rPr>
          <w:rFonts w:ascii="Times New Roman" w:hAnsi="Times New Roman" w:cs="Times New Roman"/>
          <w:b/>
          <w:bCs/>
          <w:sz w:val="28"/>
          <w:szCs w:val="28"/>
        </w:rPr>
        <w:t xml:space="preserve"> программы</w:t>
      </w:r>
    </w:p>
    <w:p w:rsidR="00451318" w:rsidRPr="00745865" w:rsidRDefault="00451318">
      <w:pPr>
        <w:spacing w:after="0" w:line="240" w:lineRule="auto"/>
        <w:ind w:firstLine="709"/>
        <w:jc w:val="both"/>
        <w:rPr>
          <w:rFonts w:ascii="Times New Roman" w:hAnsi="Times New Roman" w:cs="Times New Roman"/>
          <w:sz w:val="28"/>
          <w:szCs w:val="28"/>
        </w:rPr>
      </w:pPr>
    </w:p>
    <w:p w:rsidR="00451318" w:rsidRPr="00745865" w:rsidRDefault="00451318">
      <w:pPr>
        <w:spacing w:after="0" w:line="240" w:lineRule="auto"/>
        <w:ind w:firstLine="709"/>
        <w:jc w:val="both"/>
        <w:rPr>
          <w:rFonts w:ascii="Times New Roman" w:hAnsi="Times New Roman" w:cs="Times New Roman"/>
          <w:sz w:val="28"/>
          <w:szCs w:val="28"/>
        </w:rPr>
      </w:pPr>
      <w:r w:rsidRPr="00745865">
        <w:rPr>
          <w:rFonts w:ascii="Times New Roman" w:hAnsi="Times New Roman" w:cs="Times New Roman"/>
          <w:sz w:val="28"/>
          <w:szCs w:val="28"/>
        </w:rPr>
        <w:t xml:space="preserve">Достижение плановых значений показателей (индикаторов)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подпрограмм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будет обеспечено при условии их финансирования в 202</w:t>
      </w:r>
      <w:r w:rsidR="003001E6">
        <w:rPr>
          <w:rFonts w:ascii="Times New Roman" w:hAnsi="Times New Roman" w:cs="Times New Roman"/>
          <w:sz w:val="28"/>
          <w:szCs w:val="28"/>
        </w:rPr>
        <w:t>5</w:t>
      </w:r>
      <w:r w:rsidRPr="00745865">
        <w:rPr>
          <w:rFonts w:ascii="Times New Roman" w:hAnsi="Times New Roman" w:cs="Times New Roman"/>
          <w:sz w:val="28"/>
          <w:szCs w:val="28"/>
        </w:rPr>
        <w:t xml:space="preserve"> - 202</w:t>
      </w:r>
      <w:r w:rsidR="003001E6">
        <w:rPr>
          <w:rFonts w:ascii="Times New Roman" w:hAnsi="Times New Roman" w:cs="Times New Roman"/>
          <w:sz w:val="28"/>
          <w:szCs w:val="28"/>
        </w:rPr>
        <w:t>6</w:t>
      </w:r>
      <w:r w:rsidRPr="00745865">
        <w:rPr>
          <w:rFonts w:ascii="Times New Roman" w:hAnsi="Times New Roman" w:cs="Times New Roman"/>
          <w:sz w:val="28"/>
          <w:szCs w:val="28"/>
        </w:rPr>
        <w:t xml:space="preserve"> годах в объеме, указанном в паспорте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с учетом корректировки бюджетных </w:t>
      </w:r>
      <w:proofErr w:type="gramStart"/>
      <w:r w:rsidRPr="00745865">
        <w:rPr>
          <w:rFonts w:ascii="Times New Roman" w:hAnsi="Times New Roman" w:cs="Times New Roman"/>
          <w:sz w:val="28"/>
          <w:szCs w:val="28"/>
        </w:rPr>
        <w:t>ассигнований</w:t>
      </w:r>
      <w:proofErr w:type="gramEnd"/>
      <w:r w:rsidRPr="00745865">
        <w:rPr>
          <w:rFonts w:ascii="Times New Roman" w:hAnsi="Times New Roman" w:cs="Times New Roman"/>
          <w:sz w:val="28"/>
          <w:szCs w:val="28"/>
        </w:rPr>
        <w:t xml:space="preserve"> на реализацию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исходя из предложений исполнителя и участников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программы при формировании</w:t>
      </w:r>
      <w:r w:rsidR="00423CDC">
        <w:rPr>
          <w:rFonts w:ascii="Times New Roman" w:hAnsi="Times New Roman" w:cs="Times New Roman"/>
          <w:sz w:val="28"/>
          <w:szCs w:val="28"/>
        </w:rPr>
        <w:t xml:space="preserve"> (или изменений)</w:t>
      </w:r>
      <w:r w:rsidRPr="00745865">
        <w:rPr>
          <w:rFonts w:ascii="Times New Roman" w:hAnsi="Times New Roman" w:cs="Times New Roman"/>
          <w:sz w:val="28"/>
          <w:szCs w:val="28"/>
        </w:rPr>
        <w:t xml:space="preserve"> </w:t>
      </w:r>
      <w:r w:rsidR="00EB58F4">
        <w:rPr>
          <w:rFonts w:ascii="Times New Roman" w:hAnsi="Times New Roman" w:cs="Times New Roman"/>
          <w:sz w:val="28"/>
          <w:szCs w:val="28"/>
        </w:rPr>
        <w:t>районного</w:t>
      </w:r>
      <w:r w:rsidRPr="00745865">
        <w:rPr>
          <w:rFonts w:ascii="Times New Roman" w:hAnsi="Times New Roman" w:cs="Times New Roman"/>
          <w:sz w:val="28"/>
          <w:szCs w:val="28"/>
        </w:rPr>
        <w:t xml:space="preserve"> бюджета на очередной финансовый год и плановый период.</w:t>
      </w:r>
    </w:p>
    <w:p w:rsidR="00451318" w:rsidRPr="00745865" w:rsidRDefault="00451318">
      <w:pPr>
        <w:spacing w:after="0" w:line="240" w:lineRule="auto"/>
        <w:ind w:firstLine="709"/>
        <w:jc w:val="both"/>
        <w:rPr>
          <w:rFonts w:ascii="Times New Roman" w:hAnsi="Times New Roman" w:cs="Times New Roman"/>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8035EC" w:rsidRDefault="008035EC">
      <w:pPr>
        <w:spacing w:after="0" w:line="240" w:lineRule="auto"/>
        <w:ind w:firstLine="709"/>
        <w:jc w:val="center"/>
        <w:rPr>
          <w:rFonts w:ascii="Times New Roman" w:hAnsi="Times New Roman" w:cs="Times New Roman"/>
          <w:b/>
          <w:bCs/>
          <w:sz w:val="28"/>
          <w:szCs w:val="28"/>
        </w:rPr>
      </w:pPr>
    </w:p>
    <w:p w:rsidR="00451318" w:rsidRDefault="00451318">
      <w:pPr>
        <w:spacing w:after="0" w:line="240" w:lineRule="auto"/>
        <w:ind w:firstLine="709"/>
        <w:jc w:val="center"/>
        <w:rPr>
          <w:rFonts w:ascii="Times New Roman" w:hAnsi="Times New Roman" w:cs="Times New Roman"/>
          <w:b/>
          <w:bCs/>
          <w:sz w:val="28"/>
          <w:szCs w:val="28"/>
        </w:rPr>
      </w:pPr>
      <w:r>
        <w:rPr>
          <w:rFonts w:ascii="Times New Roman" w:hAnsi="Times New Roman" w:cs="Times New Roman"/>
          <w:b/>
          <w:bCs/>
          <w:sz w:val="28"/>
          <w:szCs w:val="28"/>
        </w:rPr>
        <w:lastRenderedPageBreak/>
        <w:t>XI</w:t>
      </w:r>
      <w:r>
        <w:rPr>
          <w:rFonts w:ascii="Times New Roman" w:hAnsi="Times New Roman" w:cs="Times New Roman"/>
          <w:b/>
          <w:bCs/>
          <w:sz w:val="28"/>
          <w:szCs w:val="28"/>
          <w:lang w:val="en-US"/>
        </w:rPr>
        <w:t>II</w:t>
      </w:r>
      <w:r w:rsidR="00B45873">
        <w:rPr>
          <w:rFonts w:ascii="Times New Roman" w:hAnsi="Times New Roman" w:cs="Times New Roman"/>
          <w:b/>
          <w:bCs/>
          <w:sz w:val="28"/>
          <w:szCs w:val="28"/>
        </w:rPr>
        <w:t xml:space="preserve">. Подпрограмма муниципальной </w:t>
      </w:r>
      <w:r>
        <w:rPr>
          <w:rFonts w:ascii="Times New Roman" w:hAnsi="Times New Roman" w:cs="Times New Roman"/>
          <w:b/>
          <w:bCs/>
          <w:sz w:val="28"/>
          <w:szCs w:val="28"/>
        </w:rPr>
        <w:t>программы</w:t>
      </w:r>
    </w:p>
    <w:p w:rsidR="00451318" w:rsidRDefault="00451318">
      <w:pPr>
        <w:spacing w:after="0" w:line="240" w:lineRule="auto"/>
        <w:jc w:val="center"/>
        <w:outlineLvl w:val="0"/>
        <w:rPr>
          <w:rFonts w:ascii="Times New Roman" w:hAnsi="Times New Roman" w:cs="Times New Roman"/>
          <w:b/>
          <w:bCs/>
          <w:sz w:val="28"/>
          <w:szCs w:val="28"/>
        </w:rPr>
      </w:pPr>
    </w:p>
    <w:p w:rsidR="00451318" w:rsidRDefault="00451318">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 xml:space="preserve">ПОДПРОГРАММА </w:t>
      </w:r>
      <w:r w:rsidR="00280D16">
        <w:rPr>
          <w:rFonts w:ascii="Times New Roman" w:hAnsi="Times New Roman" w:cs="Times New Roman"/>
          <w:b/>
          <w:bCs/>
          <w:sz w:val="28"/>
          <w:szCs w:val="28"/>
        </w:rPr>
        <w:t>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«СОЗДАНИЕ И  РАЗВИТИЕ ИНФРАСТРУКТУРЫ НА СЕЛЬСКИХ ТЕРРИТОРИЯХ»</w:t>
      </w:r>
      <w:r w:rsidR="00C73A65">
        <w:rPr>
          <w:rFonts w:ascii="Times New Roman" w:hAnsi="Times New Roman" w:cs="Times New Roman"/>
          <w:b/>
          <w:bCs/>
          <w:sz w:val="28"/>
          <w:szCs w:val="28"/>
        </w:rPr>
        <w:t xml:space="preserve"> МУНИЦИПАЛЬНОЙ ПРОГРАММЫ «КОМПЛЕКСНОЕ РАЗВИТИЕ СЕЛЬСКИХ ТЕРРИТОРИЙ ЛЬГОВСКОГО РАЙОНА КУРСКОЙ ОБЛАСТИ НА 202</w:t>
      </w:r>
      <w:r w:rsidR="00A056B4">
        <w:rPr>
          <w:rFonts w:ascii="Times New Roman" w:hAnsi="Times New Roman" w:cs="Times New Roman"/>
          <w:b/>
          <w:bCs/>
          <w:sz w:val="28"/>
          <w:szCs w:val="28"/>
        </w:rPr>
        <w:t>4</w:t>
      </w:r>
      <w:r w:rsidR="00C73A65">
        <w:rPr>
          <w:rFonts w:ascii="Times New Roman" w:hAnsi="Times New Roman" w:cs="Times New Roman"/>
          <w:b/>
          <w:bCs/>
          <w:sz w:val="28"/>
          <w:szCs w:val="28"/>
        </w:rPr>
        <w:t>-202</w:t>
      </w:r>
      <w:r w:rsidR="00A056B4">
        <w:rPr>
          <w:rFonts w:ascii="Times New Roman" w:hAnsi="Times New Roman" w:cs="Times New Roman"/>
          <w:b/>
          <w:bCs/>
          <w:sz w:val="28"/>
          <w:szCs w:val="28"/>
        </w:rPr>
        <w:t>6</w:t>
      </w:r>
      <w:r w:rsidR="00C73A65">
        <w:rPr>
          <w:rFonts w:ascii="Times New Roman" w:hAnsi="Times New Roman" w:cs="Times New Roman"/>
          <w:b/>
          <w:bCs/>
          <w:sz w:val="28"/>
          <w:szCs w:val="28"/>
        </w:rPr>
        <w:t>годы</w:t>
      </w:r>
    </w:p>
    <w:p w:rsidR="00451318" w:rsidRDefault="00451318">
      <w:pPr>
        <w:spacing w:after="0" w:line="240" w:lineRule="auto"/>
        <w:rPr>
          <w:rFonts w:ascii="Times New Roman" w:hAnsi="Times New Roman" w:cs="Times New Roman"/>
          <w:sz w:val="24"/>
          <w:szCs w:val="24"/>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ПАСПОРТ</w:t>
      </w:r>
    </w:p>
    <w:p w:rsidR="005D5F5A" w:rsidRDefault="005D5F5A">
      <w:pPr>
        <w:spacing w:after="0" w:line="240" w:lineRule="auto"/>
        <w:jc w:val="center"/>
        <w:outlineLvl w:val="1"/>
        <w:rPr>
          <w:rFonts w:ascii="Times New Roman" w:hAnsi="Times New Roman" w:cs="Times New Roman"/>
          <w:b/>
          <w:bCs/>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подпрограммы </w:t>
      </w:r>
      <w:r w:rsidR="00280D16">
        <w:rPr>
          <w:rFonts w:ascii="Times New Roman" w:hAnsi="Times New Roman" w:cs="Times New Roman"/>
          <w:b/>
          <w:bCs/>
          <w:sz w:val="28"/>
          <w:szCs w:val="28"/>
        </w:rPr>
        <w:t>1</w:t>
      </w:r>
      <w:r>
        <w:rPr>
          <w:rFonts w:ascii="Times New Roman" w:hAnsi="Times New Roman" w:cs="Times New Roman"/>
          <w:b/>
          <w:bCs/>
          <w:sz w:val="28"/>
          <w:szCs w:val="28"/>
        </w:rPr>
        <w:t xml:space="preserve"> «Создание и развитие инфраструктуры на сельских территориях»</w:t>
      </w:r>
      <w:r w:rsidR="00235E5E" w:rsidRPr="00235E5E">
        <w:rPr>
          <w:rFonts w:ascii="Times New Roman" w:hAnsi="Times New Roman" w:cs="Times New Roman"/>
          <w:b/>
          <w:bCs/>
          <w:sz w:val="28"/>
          <w:szCs w:val="28"/>
        </w:rPr>
        <w:t xml:space="preserve"> </w:t>
      </w:r>
      <w:r w:rsidR="00235E5E">
        <w:rPr>
          <w:rFonts w:ascii="Times New Roman" w:hAnsi="Times New Roman" w:cs="Times New Roman"/>
          <w:b/>
          <w:bCs/>
          <w:sz w:val="28"/>
          <w:szCs w:val="28"/>
        </w:rPr>
        <w:t>Муниципальной программы «Комплексное развитие сельских территорий Льговского района Курской области на 202</w:t>
      </w:r>
      <w:r w:rsidR="00A056B4">
        <w:rPr>
          <w:rFonts w:ascii="Times New Roman" w:hAnsi="Times New Roman" w:cs="Times New Roman"/>
          <w:b/>
          <w:bCs/>
          <w:sz w:val="28"/>
          <w:szCs w:val="28"/>
        </w:rPr>
        <w:t>4</w:t>
      </w:r>
      <w:r w:rsidR="00235E5E">
        <w:rPr>
          <w:rFonts w:ascii="Times New Roman" w:hAnsi="Times New Roman" w:cs="Times New Roman"/>
          <w:b/>
          <w:bCs/>
          <w:sz w:val="28"/>
          <w:szCs w:val="28"/>
        </w:rPr>
        <w:t>-202</w:t>
      </w:r>
      <w:r w:rsidR="00A056B4">
        <w:rPr>
          <w:rFonts w:ascii="Times New Roman" w:hAnsi="Times New Roman" w:cs="Times New Roman"/>
          <w:b/>
          <w:bCs/>
          <w:sz w:val="28"/>
          <w:szCs w:val="28"/>
        </w:rPr>
        <w:t>6</w:t>
      </w:r>
      <w:r w:rsidR="00235E5E">
        <w:rPr>
          <w:rFonts w:ascii="Times New Roman" w:hAnsi="Times New Roman" w:cs="Times New Roman"/>
          <w:b/>
          <w:bCs/>
          <w:sz w:val="28"/>
          <w:szCs w:val="28"/>
        </w:rPr>
        <w:t>годы</w:t>
      </w:r>
    </w:p>
    <w:p w:rsidR="005D5F5A" w:rsidRDefault="005D5F5A">
      <w:pPr>
        <w:spacing w:after="0" w:line="240" w:lineRule="auto"/>
        <w:jc w:val="center"/>
        <w:rPr>
          <w:rFonts w:ascii="Times New Roman" w:hAnsi="Times New Roman" w:cs="Times New Roman"/>
          <w:b/>
          <w:bCs/>
          <w:sz w:val="28"/>
          <w:szCs w:val="28"/>
        </w:rPr>
      </w:pPr>
    </w:p>
    <w:tbl>
      <w:tblPr>
        <w:tblW w:w="9035" w:type="dxa"/>
        <w:tblInd w:w="-60" w:type="dxa"/>
        <w:tblCellMar>
          <w:top w:w="102" w:type="dxa"/>
          <w:left w:w="62" w:type="dxa"/>
          <w:bottom w:w="102" w:type="dxa"/>
          <w:right w:w="62" w:type="dxa"/>
        </w:tblCellMar>
        <w:tblLook w:val="0000" w:firstRow="0" w:lastRow="0" w:firstColumn="0" w:lastColumn="0" w:noHBand="0" w:noVBand="0"/>
      </w:tblPr>
      <w:tblGrid>
        <w:gridCol w:w="3286"/>
        <w:gridCol w:w="359"/>
        <w:gridCol w:w="5390"/>
      </w:tblGrid>
      <w:tr w:rsidR="00451318" w:rsidRPr="00075C8F">
        <w:tc>
          <w:tcPr>
            <w:tcW w:w="3286" w:type="dxa"/>
          </w:tcPr>
          <w:p w:rsidR="00214514" w:rsidRPr="00F1042A" w:rsidRDefault="00214514">
            <w:pPr>
              <w:spacing w:after="0" w:line="240" w:lineRule="auto"/>
              <w:rPr>
                <w:rFonts w:ascii="Times New Roman" w:hAnsi="Times New Roman" w:cs="Times New Roman"/>
                <w:sz w:val="28"/>
                <w:szCs w:val="28"/>
              </w:rPr>
            </w:pP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Ответственный исполнитель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717AA" w:rsidRDefault="004717AA" w:rsidP="009372A1">
            <w:pPr>
              <w:spacing w:after="0" w:line="240" w:lineRule="auto"/>
              <w:jc w:val="both"/>
              <w:rPr>
                <w:rFonts w:ascii="Times New Roman" w:hAnsi="Times New Roman" w:cs="Times New Roman"/>
                <w:sz w:val="28"/>
                <w:szCs w:val="28"/>
              </w:rPr>
            </w:pPr>
          </w:p>
          <w:p w:rsidR="004717AA" w:rsidRDefault="007B5080" w:rsidP="004717AA">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r w:rsidR="009372A1">
              <w:rPr>
                <w:rFonts w:ascii="Times New Roman" w:hAnsi="Times New Roman" w:cs="Times New Roman"/>
                <w:sz w:val="28"/>
                <w:szCs w:val="28"/>
              </w:rPr>
              <w:t>.</w:t>
            </w:r>
          </w:p>
          <w:p w:rsidR="00217DC0" w:rsidRDefault="00217DC0" w:rsidP="00551AA9">
            <w:pPr>
              <w:spacing w:after="0" w:line="240" w:lineRule="auto"/>
              <w:jc w:val="both"/>
              <w:rPr>
                <w:rFonts w:ascii="Times New Roman" w:hAnsi="Times New Roman" w:cs="Times New Roman"/>
                <w:sz w:val="28"/>
                <w:szCs w:val="28"/>
              </w:rPr>
            </w:pPr>
          </w:p>
          <w:p w:rsidR="00F258A1" w:rsidRPr="00075C8F" w:rsidRDefault="004717AA" w:rsidP="00551AA9">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Соисполнители программы</w:t>
            </w:r>
            <w:r w:rsidR="00551AA9">
              <w:rPr>
                <w:rFonts w:ascii="Times New Roman" w:hAnsi="Times New Roman" w:cs="Times New Roman"/>
                <w:sz w:val="28"/>
                <w:szCs w:val="28"/>
              </w:rPr>
              <w:t xml:space="preserve"> не имеются.</w:t>
            </w:r>
          </w:p>
        </w:tc>
      </w:tr>
      <w:tr w:rsidR="00451318" w:rsidRPr="00075C8F">
        <w:tc>
          <w:tcPr>
            <w:tcW w:w="3286" w:type="dxa"/>
          </w:tcPr>
          <w:p w:rsidR="00934C3F" w:rsidRDefault="00934C3F">
            <w:pPr>
              <w:spacing w:after="0" w:line="240" w:lineRule="auto"/>
              <w:rPr>
                <w:rFonts w:ascii="Times New Roman" w:hAnsi="Times New Roman" w:cs="Times New Roman"/>
                <w:sz w:val="28"/>
                <w:szCs w:val="28"/>
              </w:rPr>
            </w:pPr>
          </w:p>
          <w:p w:rsidR="00934C3F" w:rsidRDefault="00934C3F">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8E3C86" w:rsidRDefault="008E3C86">
            <w:pPr>
              <w:spacing w:after="0" w:line="240" w:lineRule="auto"/>
              <w:rPr>
                <w:rFonts w:ascii="Times New Roman" w:hAnsi="Times New Roman" w:cs="Times New Roman"/>
                <w:sz w:val="28"/>
                <w:szCs w:val="28"/>
              </w:rPr>
            </w:pP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Участники подпрограммы</w:t>
            </w:r>
          </w:p>
        </w:tc>
        <w:tc>
          <w:tcPr>
            <w:tcW w:w="359" w:type="dxa"/>
          </w:tcPr>
          <w:p w:rsidR="00934C3F" w:rsidRDefault="00934C3F">
            <w:pPr>
              <w:spacing w:after="0" w:line="240" w:lineRule="auto"/>
              <w:jc w:val="center"/>
              <w:rPr>
                <w:rFonts w:ascii="Times New Roman" w:hAnsi="Times New Roman" w:cs="Times New Roman"/>
                <w:sz w:val="28"/>
                <w:szCs w:val="28"/>
              </w:rPr>
            </w:pPr>
          </w:p>
          <w:p w:rsidR="00934C3F" w:rsidRDefault="00934C3F">
            <w:pPr>
              <w:spacing w:after="0" w:line="240" w:lineRule="auto"/>
              <w:jc w:val="center"/>
              <w:rPr>
                <w:rFonts w:ascii="Times New Roman" w:hAnsi="Times New Roman" w:cs="Times New Roman"/>
                <w:sz w:val="28"/>
                <w:szCs w:val="28"/>
              </w:rPr>
            </w:pPr>
          </w:p>
          <w:p w:rsidR="00451318" w:rsidRPr="00075C8F" w:rsidRDefault="00451318">
            <w:pPr>
              <w:spacing w:after="0" w:line="240" w:lineRule="auto"/>
              <w:jc w:val="center"/>
              <w:rPr>
                <w:rFonts w:ascii="Times New Roman" w:hAnsi="Times New Roman" w:cs="Times New Roman"/>
                <w:sz w:val="28"/>
                <w:szCs w:val="28"/>
              </w:rPr>
            </w:pPr>
          </w:p>
        </w:tc>
        <w:tc>
          <w:tcPr>
            <w:tcW w:w="5390" w:type="dxa"/>
          </w:tcPr>
          <w:p w:rsidR="00934C3F" w:rsidRDefault="00934C3F" w:rsidP="007B5080">
            <w:pPr>
              <w:pStyle w:val="ConsPlusNormal"/>
              <w:jc w:val="both"/>
              <w:rPr>
                <w:rFonts w:ascii="Times New Roman" w:hAnsi="Times New Roman" w:cs="Times New Roman"/>
                <w:sz w:val="28"/>
                <w:szCs w:val="28"/>
              </w:rPr>
            </w:pPr>
          </w:p>
          <w:p w:rsidR="00934C3F" w:rsidRDefault="00934C3F" w:rsidP="007B5080">
            <w:pPr>
              <w:pStyle w:val="ConsPlusNormal"/>
              <w:jc w:val="both"/>
              <w:rPr>
                <w:rFonts w:ascii="Times New Roman" w:hAnsi="Times New Roman" w:cs="Times New Roman"/>
                <w:sz w:val="28"/>
                <w:szCs w:val="28"/>
              </w:rPr>
            </w:pPr>
          </w:p>
          <w:p w:rsidR="008E3C86" w:rsidRDefault="008E3C86" w:rsidP="007B5080">
            <w:pPr>
              <w:pStyle w:val="ConsPlusNormal"/>
              <w:jc w:val="both"/>
              <w:rPr>
                <w:rFonts w:ascii="Times New Roman" w:hAnsi="Times New Roman" w:cs="Times New Roman"/>
                <w:sz w:val="28"/>
                <w:szCs w:val="28"/>
              </w:rPr>
            </w:pPr>
          </w:p>
          <w:p w:rsidR="008E3C86" w:rsidRDefault="008E3C86" w:rsidP="007B5080">
            <w:pPr>
              <w:pStyle w:val="ConsPlusNormal"/>
              <w:jc w:val="both"/>
              <w:rPr>
                <w:rFonts w:ascii="Times New Roman" w:hAnsi="Times New Roman" w:cs="Times New Roman"/>
                <w:sz w:val="28"/>
                <w:szCs w:val="28"/>
              </w:rPr>
            </w:pPr>
          </w:p>
          <w:p w:rsidR="008E3C86" w:rsidRDefault="008E3C86" w:rsidP="007B5080">
            <w:pPr>
              <w:pStyle w:val="ConsPlusNormal"/>
              <w:jc w:val="both"/>
              <w:rPr>
                <w:rFonts w:ascii="Times New Roman" w:hAnsi="Times New Roman" w:cs="Times New Roman"/>
                <w:sz w:val="28"/>
                <w:szCs w:val="28"/>
              </w:rPr>
            </w:pPr>
          </w:p>
          <w:p w:rsidR="008E3C86" w:rsidRDefault="008E3C86" w:rsidP="007B5080">
            <w:pPr>
              <w:pStyle w:val="ConsPlusNormal"/>
              <w:jc w:val="both"/>
              <w:rPr>
                <w:rFonts w:ascii="Times New Roman" w:hAnsi="Times New Roman" w:cs="Times New Roman"/>
                <w:sz w:val="28"/>
                <w:szCs w:val="28"/>
              </w:rPr>
            </w:pP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Отдел промышленности, транспорта, связи, ЖКХ, строительства и архитектуры</w:t>
            </w:r>
          </w:p>
          <w:p w:rsidR="007B5080" w:rsidRDefault="007B5080" w:rsidP="007B508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Администрации Льговского района Курской области </w:t>
            </w:r>
          </w:p>
          <w:p w:rsidR="00451318" w:rsidRPr="00075C8F" w:rsidRDefault="007B5080" w:rsidP="007B508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Отдел аграрной политики Администрации Льговского района Курской области</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Программно-целевые инструменты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Отсутствуют</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Цели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создание комфортных условий жизнедеятельности в сельской местности</w:t>
            </w:r>
          </w:p>
          <w:p w:rsidR="00451318" w:rsidRPr="00075C8F" w:rsidRDefault="00451318">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Задачи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увеличение доли сельских населенных пунктов, имеющих доступ к информационно-телекоммуникационной сети «Интернет»;</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населения питьевой водой; сокращение среднего радиуса доступности сельскому населению фельдшерско-акушерских пунктов;</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обеспечение  автомобильными дорогами общего пользования с твердым покрытием, ведущими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благоустройство сельских территорий;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повышение уровня комплексного обустройства сельских поселений объектами инженерной инфраструктуры</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Целевые индикаторы и показатели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комплексного развития сельских территорий (сельских агломераций);</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r w:rsidR="0081159C">
              <w:rPr>
                <w:rFonts w:ascii="Times New Roman" w:hAnsi="Times New Roman" w:cs="Times New Roman"/>
                <w:sz w:val="28"/>
                <w:szCs w:val="28"/>
              </w:rPr>
              <w:t xml:space="preserve">   </w:t>
            </w:r>
            <w:r w:rsidR="001D477F">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объем ввода в действие объектов инженерного обустройства:</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распределительных газовых сетей –</w:t>
            </w:r>
            <w:r w:rsidR="00A10C33">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локальных водопроводов –</w:t>
            </w:r>
            <w:r w:rsidR="0081159C">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населенных пунктов, расположенных на сельских территориях, в которых реализованы проекты комплексной застройки</w:t>
            </w:r>
            <w:proofErr w:type="gramStart"/>
            <w:r w:rsidRPr="00075C8F">
              <w:rPr>
                <w:rFonts w:ascii="Times New Roman" w:hAnsi="Times New Roman" w:cs="Times New Roman"/>
                <w:sz w:val="28"/>
                <w:szCs w:val="28"/>
              </w:rPr>
              <w:t xml:space="preserve"> - ;</w:t>
            </w:r>
            <w:proofErr w:type="gramEnd"/>
          </w:p>
          <w:p w:rsidR="00451318" w:rsidRPr="00075C8F" w:rsidRDefault="00451318" w:rsidP="004C2FBE">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количество реализованных проектов по благоустройству сельских территорий - </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 xml:space="preserve">Этапы и сроки реализации </w:t>
            </w:r>
            <w:r w:rsidRPr="00075C8F">
              <w:rPr>
                <w:rFonts w:ascii="Times New Roman" w:hAnsi="Times New Roman" w:cs="Times New Roman"/>
                <w:sz w:val="28"/>
                <w:szCs w:val="28"/>
              </w:rPr>
              <w:lastRenderedPageBreak/>
              <w:t>подпрограммы</w:t>
            </w:r>
          </w:p>
        </w:tc>
        <w:tc>
          <w:tcPr>
            <w:tcW w:w="359" w:type="dxa"/>
          </w:tcPr>
          <w:p w:rsidR="00451318" w:rsidRPr="00745865" w:rsidRDefault="00451318">
            <w:pPr>
              <w:spacing w:after="0" w:line="240" w:lineRule="auto"/>
              <w:jc w:val="center"/>
              <w:rPr>
                <w:rFonts w:ascii="Times New Roman" w:hAnsi="Times New Roman" w:cs="Times New Roman"/>
                <w:sz w:val="28"/>
                <w:szCs w:val="28"/>
              </w:rPr>
            </w:pPr>
            <w:r w:rsidRPr="00745865">
              <w:rPr>
                <w:rFonts w:ascii="Times New Roman" w:hAnsi="Times New Roman" w:cs="Times New Roman"/>
                <w:sz w:val="28"/>
                <w:szCs w:val="28"/>
              </w:rPr>
              <w:lastRenderedPageBreak/>
              <w:t>-</w:t>
            </w:r>
          </w:p>
        </w:tc>
        <w:tc>
          <w:tcPr>
            <w:tcW w:w="5390" w:type="dxa"/>
          </w:tcPr>
          <w:p w:rsidR="00451318" w:rsidRPr="00745865" w:rsidRDefault="00451318">
            <w:pPr>
              <w:spacing w:after="0" w:line="240" w:lineRule="auto"/>
              <w:jc w:val="both"/>
              <w:rPr>
                <w:rFonts w:ascii="Times New Roman" w:hAnsi="Times New Roman" w:cs="Times New Roman"/>
                <w:sz w:val="28"/>
                <w:szCs w:val="28"/>
              </w:rPr>
            </w:pPr>
            <w:r w:rsidRPr="00745865">
              <w:rPr>
                <w:rFonts w:ascii="Times New Roman" w:hAnsi="Times New Roman" w:cs="Times New Roman"/>
                <w:sz w:val="28"/>
                <w:szCs w:val="28"/>
              </w:rPr>
              <w:t>202</w:t>
            </w:r>
            <w:r w:rsidR="00A056B4">
              <w:rPr>
                <w:rFonts w:ascii="Times New Roman" w:hAnsi="Times New Roman" w:cs="Times New Roman"/>
                <w:sz w:val="28"/>
                <w:szCs w:val="28"/>
              </w:rPr>
              <w:t>5</w:t>
            </w:r>
            <w:r w:rsidRPr="00745865">
              <w:rPr>
                <w:rFonts w:ascii="Times New Roman" w:hAnsi="Times New Roman" w:cs="Times New Roman"/>
                <w:sz w:val="28"/>
                <w:szCs w:val="28"/>
              </w:rPr>
              <w:t xml:space="preserve"> - 202</w:t>
            </w:r>
            <w:r w:rsidR="00A056B4">
              <w:rPr>
                <w:rFonts w:ascii="Times New Roman" w:hAnsi="Times New Roman" w:cs="Times New Roman"/>
                <w:sz w:val="28"/>
                <w:szCs w:val="28"/>
              </w:rPr>
              <w:t>6</w:t>
            </w:r>
            <w:r w:rsidRPr="00745865">
              <w:rPr>
                <w:rFonts w:ascii="Times New Roman" w:hAnsi="Times New Roman" w:cs="Times New Roman"/>
                <w:sz w:val="28"/>
                <w:szCs w:val="28"/>
              </w:rPr>
              <w:t xml:space="preserve"> годы, в 1 этап;</w:t>
            </w:r>
          </w:p>
          <w:p w:rsidR="00451318" w:rsidRPr="00745865" w:rsidRDefault="00451318">
            <w:pPr>
              <w:spacing w:after="0" w:line="240" w:lineRule="auto"/>
              <w:jc w:val="both"/>
              <w:rPr>
                <w:rFonts w:ascii="Times New Roman" w:hAnsi="Times New Roman" w:cs="Times New Roman"/>
                <w:sz w:val="28"/>
                <w:szCs w:val="28"/>
              </w:rPr>
            </w:pPr>
            <w:r w:rsidRPr="00745865">
              <w:rPr>
                <w:rFonts w:ascii="Times New Roman" w:hAnsi="Times New Roman" w:cs="Times New Roman"/>
                <w:sz w:val="28"/>
                <w:szCs w:val="28"/>
              </w:rPr>
              <w:t>Основное мероприятие  3.4</w:t>
            </w:r>
          </w:p>
          <w:p w:rsidR="00451318" w:rsidRPr="00745865" w:rsidRDefault="00451318" w:rsidP="000F2E2B">
            <w:pPr>
              <w:spacing w:after="0" w:line="240" w:lineRule="auto"/>
              <w:jc w:val="both"/>
              <w:rPr>
                <w:rFonts w:ascii="Times New Roman" w:hAnsi="Times New Roman" w:cs="Times New Roman"/>
                <w:sz w:val="28"/>
                <w:szCs w:val="28"/>
              </w:rPr>
            </w:pPr>
            <w:r w:rsidRPr="00745865">
              <w:rPr>
                <w:rFonts w:ascii="Times New Roman" w:hAnsi="Times New Roman" w:cs="Times New Roman"/>
                <w:sz w:val="28"/>
                <w:szCs w:val="28"/>
              </w:rPr>
              <w:lastRenderedPageBreak/>
              <w:t>«Развитие инженерной инфраструктуры на сельских территориях – 202</w:t>
            </w:r>
            <w:r w:rsidR="000F2E2B" w:rsidRPr="000F2E2B">
              <w:rPr>
                <w:rFonts w:ascii="Times New Roman" w:hAnsi="Times New Roman" w:cs="Times New Roman"/>
                <w:sz w:val="28"/>
                <w:szCs w:val="28"/>
              </w:rPr>
              <w:t>5</w:t>
            </w:r>
            <w:r w:rsidRPr="00745865">
              <w:rPr>
                <w:rFonts w:ascii="Times New Roman" w:hAnsi="Times New Roman" w:cs="Times New Roman"/>
                <w:sz w:val="28"/>
                <w:szCs w:val="28"/>
              </w:rPr>
              <w:t>-202</w:t>
            </w:r>
            <w:r w:rsidR="00A056B4">
              <w:rPr>
                <w:rFonts w:ascii="Times New Roman" w:hAnsi="Times New Roman" w:cs="Times New Roman"/>
                <w:sz w:val="28"/>
                <w:szCs w:val="28"/>
              </w:rPr>
              <w:t>6</w:t>
            </w:r>
            <w:r w:rsidRPr="00745865">
              <w:rPr>
                <w:rFonts w:ascii="Times New Roman" w:hAnsi="Times New Roman" w:cs="Times New Roman"/>
                <w:sz w:val="28"/>
                <w:szCs w:val="28"/>
              </w:rPr>
              <w:t xml:space="preserve"> годы</w:t>
            </w: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lastRenderedPageBreak/>
              <w:t>Объем бюджетных ассигнований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E96672" w:rsidRPr="00075C8F" w:rsidRDefault="00551AA9" w:rsidP="00E9667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не предусмотрен</w:t>
            </w:r>
          </w:p>
          <w:p w:rsidR="002A20B4" w:rsidRPr="00075C8F" w:rsidRDefault="002A20B4" w:rsidP="002A20B4">
            <w:pPr>
              <w:spacing w:after="0" w:line="240" w:lineRule="auto"/>
              <w:jc w:val="both"/>
              <w:rPr>
                <w:rFonts w:ascii="Times New Roman" w:hAnsi="Times New Roman" w:cs="Times New Roman"/>
                <w:sz w:val="28"/>
                <w:szCs w:val="28"/>
              </w:rPr>
            </w:pPr>
          </w:p>
        </w:tc>
      </w:tr>
      <w:tr w:rsidR="00451318" w:rsidRPr="00075C8F">
        <w:tc>
          <w:tcPr>
            <w:tcW w:w="3286" w:type="dxa"/>
          </w:tcPr>
          <w:p w:rsidR="00451318" w:rsidRPr="00075C8F" w:rsidRDefault="00451318">
            <w:pPr>
              <w:spacing w:after="0" w:line="240" w:lineRule="auto"/>
              <w:rPr>
                <w:rFonts w:ascii="Times New Roman" w:hAnsi="Times New Roman" w:cs="Times New Roman"/>
                <w:sz w:val="28"/>
                <w:szCs w:val="28"/>
              </w:rPr>
            </w:pPr>
            <w:r w:rsidRPr="00075C8F">
              <w:rPr>
                <w:rFonts w:ascii="Times New Roman" w:hAnsi="Times New Roman" w:cs="Times New Roman"/>
                <w:sz w:val="28"/>
                <w:szCs w:val="28"/>
              </w:rPr>
              <w:t>Ожидаемые результаты реализации подпрограммы</w:t>
            </w:r>
          </w:p>
        </w:tc>
        <w:tc>
          <w:tcPr>
            <w:tcW w:w="359"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tc>
        <w:tc>
          <w:tcPr>
            <w:tcW w:w="5390"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реализовать проект</w:t>
            </w:r>
            <w:r w:rsidR="000527B5">
              <w:rPr>
                <w:rFonts w:ascii="Times New Roman" w:hAnsi="Times New Roman" w:cs="Times New Roman"/>
                <w:sz w:val="28"/>
                <w:szCs w:val="28"/>
              </w:rPr>
              <w:t>ы</w:t>
            </w:r>
            <w:r w:rsidRPr="00075C8F">
              <w:rPr>
                <w:rFonts w:ascii="Times New Roman" w:hAnsi="Times New Roman" w:cs="Times New Roman"/>
                <w:sz w:val="28"/>
                <w:szCs w:val="28"/>
              </w:rPr>
              <w:t xml:space="preserve"> комплексного развития сельских территорий (сельских агломераций</w:t>
            </w:r>
            <w:proofErr w:type="gramStart"/>
            <w:r w:rsidRPr="00075C8F">
              <w:rPr>
                <w:rFonts w:ascii="Times New Roman" w:hAnsi="Times New Roman" w:cs="Times New Roman"/>
                <w:sz w:val="28"/>
                <w:szCs w:val="28"/>
              </w:rPr>
              <w:t>) - ;</w:t>
            </w:r>
            <w:proofErr w:type="gramEnd"/>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ввести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ввести в действие объекты инженерного обустройства:</w:t>
            </w:r>
          </w:p>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 xml:space="preserve">распределительных газовых сетей – </w:t>
            </w:r>
            <w:r w:rsidR="000527B5">
              <w:rPr>
                <w:rFonts w:ascii="Times New Roman" w:hAnsi="Times New Roman" w:cs="Times New Roman"/>
                <w:sz w:val="28"/>
                <w:szCs w:val="28"/>
              </w:rPr>
              <w:t xml:space="preserve"> </w:t>
            </w:r>
            <w:proofErr w:type="gramStart"/>
            <w:r w:rsidRPr="00075C8F">
              <w:rPr>
                <w:rFonts w:ascii="Times New Roman" w:hAnsi="Times New Roman" w:cs="Times New Roman"/>
                <w:sz w:val="28"/>
                <w:szCs w:val="28"/>
              </w:rPr>
              <w:t>км</w:t>
            </w:r>
            <w:proofErr w:type="gramEnd"/>
            <w:r w:rsidRPr="00075C8F">
              <w:rPr>
                <w:rFonts w:ascii="Times New Roman" w:hAnsi="Times New Roman" w:cs="Times New Roman"/>
                <w:sz w:val="28"/>
                <w:szCs w:val="28"/>
              </w:rPr>
              <w:t>.;</w:t>
            </w:r>
          </w:p>
          <w:p w:rsidR="00451318" w:rsidRPr="00075C8F" w:rsidRDefault="00451318" w:rsidP="00232831">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населенных пунктов, расположенных на сельских территориях, в которых реализованы проекты комплексной застройки</w:t>
            </w:r>
            <w:proofErr w:type="gramStart"/>
            <w:r w:rsidRPr="00075C8F">
              <w:rPr>
                <w:rFonts w:ascii="Times New Roman" w:hAnsi="Times New Roman" w:cs="Times New Roman"/>
                <w:sz w:val="28"/>
                <w:szCs w:val="28"/>
              </w:rPr>
              <w:t xml:space="preserve"> -;</w:t>
            </w:r>
            <w:proofErr w:type="gramEnd"/>
          </w:p>
        </w:tc>
      </w:tr>
    </w:tbl>
    <w:p w:rsidR="00451318" w:rsidRDefault="00451318">
      <w:pPr>
        <w:spacing w:after="0" w:line="240" w:lineRule="auto"/>
        <w:jc w:val="both"/>
        <w:rPr>
          <w:rFonts w:ascii="Times New Roman" w:hAnsi="Times New Roman" w:cs="Times New Roman"/>
          <w:sz w:val="28"/>
          <w:szCs w:val="28"/>
        </w:rPr>
      </w:pPr>
    </w:p>
    <w:p w:rsidR="00F42DDF" w:rsidRDefault="00F42DDF">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 Характеристика сферы реализации подпрограммы, описание</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основных проблем в указанной сфере и прогноз ее развития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ходе экономических преобразований в аграрной сфере Курской области сформирован и </w:t>
      </w:r>
      <w:proofErr w:type="spellStart"/>
      <w:r>
        <w:rPr>
          <w:rFonts w:ascii="Times New Roman" w:hAnsi="Times New Roman" w:cs="Times New Roman"/>
          <w:sz w:val="28"/>
          <w:szCs w:val="28"/>
        </w:rPr>
        <w:t>планово</w:t>
      </w:r>
      <w:proofErr w:type="spellEnd"/>
      <w:r>
        <w:rPr>
          <w:rFonts w:ascii="Times New Roman" w:hAnsi="Times New Roman" w:cs="Times New Roman"/>
          <w:sz w:val="28"/>
          <w:szCs w:val="28"/>
        </w:rPr>
        <w:t xml:space="preserve"> наращивается производственный потенциал, дальнейшее эффективное развитие которого во многом зависит от стабильности комплексного развития сельских территорий Курской области. Наращивание социально-экономического потенциала сельских территорий Курской области, придание этому процессу устойчивости и необратимости является стратегической задачей аграрной политики области.</w:t>
      </w:r>
    </w:p>
    <w:p w:rsidR="00451318" w:rsidRDefault="00451318">
      <w:pPr>
        <w:spacing w:after="0" w:line="240" w:lineRule="auto"/>
        <w:ind w:firstLine="540"/>
        <w:jc w:val="both"/>
      </w:pPr>
      <w:r>
        <w:rPr>
          <w:rFonts w:ascii="Times New Roman" w:hAnsi="Times New Roman" w:cs="Times New Roman"/>
          <w:sz w:val="28"/>
          <w:szCs w:val="28"/>
          <w:lang w:eastAsia="ru-RU"/>
        </w:rPr>
        <w:t>Подпрограмма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xml:space="preserve">» разработана в соответствии с </w:t>
      </w:r>
      <w:hyperlink r:id="rId18">
        <w:r>
          <w:rPr>
            <w:rStyle w:val="ListLabel14"/>
          </w:rPr>
          <w:t>Постановлением</w:t>
        </w:r>
      </w:hyperlink>
      <w:r>
        <w:rPr>
          <w:rFonts w:ascii="Times New Roman" w:hAnsi="Times New Roman" w:cs="Times New Roman"/>
          <w:sz w:val="28"/>
          <w:szCs w:val="28"/>
        </w:rPr>
        <w:t xml:space="preserve"> Правительства Российской Федерации от 31 мая 2019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Одним из важных факторов качества жизни, которые формируют предпочтения для проживания в той или иной местности, является обеспеченность и благоустройство жилищного фонда, наличие инженерных коммуникаций, транспортная доступность, а также развитие объектов социальной сферы и результативность их деятельности.</w:t>
      </w:r>
    </w:p>
    <w:p w:rsidR="00451318" w:rsidRDefault="00451318">
      <w:pPr>
        <w:spacing w:after="0" w:line="240" w:lineRule="auto"/>
        <w:ind w:firstLine="540"/>
        <w:jc w:val="both"/>
      </w:pPr>
      <w:r>
        <w:rPr>
          <w:rFonts w:ascii="Times New Roman" w:hAnsi="Times New Roman" w:cs="Times New Roman"/>
          <w:sz w:val="28"/>
          <w:szCs w:val="28"/>
        </w:rPr>
        <w:t xml:space="preserve">Показателем результативности использования программно-целевого подхода являются позитивные изменения в комплексном развитии сельских территорий в ходе реализации федеральной Государственной </w:t>
      </w:r>
      <w:hyperlink r:id="rId19">
        <w:r>
          <w:rPr>
            <w:rStyle w:val="ListLabel14"/>
          </w:rPr>
          <w:t>программы</w:t>
        </w:r>
      </w:hyperlink>
      <w:r>
        <w:rPr>
          <w:rFonts w:ascii="Times New Roman" w:hAnsi="Times New Roman" w:cs="Times New Roman"/>
          <w:sz w:val="28"/>
          <w:szCs w:val="28"/>
        </w:rPr>
        <w:t xml:space="preserve">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14.07.2012 № 717</w:t>
      </w:r>
      <w:r w:rsidR="002F1854">
        <w:rPr>
          <w:rFonts w:ascii="Times New Roman" w:hAnsi="Times New Roman" w:cs="Times New Roman"/>
          <w:sz w:val="28"/>
          <w:szCs w:val="28"/>
        </w:rPr>
        <w:t>.</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Набор мероприятий в рамках Подпрограммы «</w:t>
      </w:r>
      <w:r>
        <w:rPr>
          <w:rFonts w:ascii="Times New Roman" w:hAnsi="Times New Roman" w:cs="Times New Roman"/>
          <w:sz w:val="28"/>
          <w:szCs w:val="28"/>
        </w:rPr>
        <w:t>Создание и развитие инфраструктуры на сельских территориях</w:t>
      </w:r>
      <w:r>
        <w:rPr>
          <w:rFonts w:ascii="Times New Roman" w:hAnsi="Times New Roman" w:cs="Times New Roman"/>
          <w:sz w:val="28"/>
          <w:szCs w:val="28"/>
          <w:lang w:eastAsia="ru-RU"/>
        </w:rPr>
        <w:t>» должен обеспечивать возможность получения доступа к создаваемым объектам инфраструктуры.</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части обеспечения доступности объектов социальной инфраструктуры (объекты здравоохранения, образования, культуры, спорта) предусматривается проведение мероприятий по строительству, реконструкции, капитальному ремонту, а также созданию и обновлению материально-технической базы соответствующих объектов. С учетом особенностей сельских территорий, а также в целях обеспечения эффективного расходования бюджетных средств целесообразно реализовывать социокультурные комплексы, интегрирующие на своей платформе учреждения различной направленности.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целях обеспечения доступности объектов здравоохранения и образования для сельского населения, расположенного на отдаленных территориях, предусматривается реализация мероприятий по приобретению специализированного транспорта,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В рамках проектов по развитию водоснабжения предусматривается включение в проект мероприятий по строительству, реконструкции систем водоотведения и канализации, очистных сооружений, установке станций обезжелезивания воды, строительству и реконструкции локальных водопроводов, строительству водозаборных сооружений и др.</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В целях развития энергообеспечения </w:t>
      </w:r>
      <w:proofErr w:type="gramStart"/>
      <w:r>
        <w:rPr>
          <w:rFonts w:ascii="Times New Roman" w:hAnsi="Times New Roman" w:cs="Times New Roman"/>
          <w:sz w:val="28"/>
          <w:szCs w:val="28"/>
          <w:lang w:eastAsia="ru-RU"/>
        </w:rPr>
        <w:t>предусматривается</w:t>
      </w:r>
      <w:proofErr w:type="gramEnd"/>
      <w:r>
        <w:rPr>
          <w:rFonts w:ascii="Times New Roman" w:hAnsi="Times New Roman" w:cs="Times New Roman"/>
          <w:sz w:val="28"/>
          <w:szCs w:val="28"/>
          <w:lang w:eastAsia="ru-RU"/>
        </w:rPr>
        <w:t xml:space="preserve"> в том числе строительство, приобретение и монтаж газо-поршневых установок, газгольдеров, локальных газопроводов,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там, где отсутствует возможность подключения к магистральным линиям.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lastRenderedPageBreak/>
        <w:t xml:space="preserve">В целях расширения доступа к сети «Интернет» предусматривается возможность приобретения и монтажа оборудования, строительство линий передачи данных, обеспечивающих возможность подключения к сети «Интернет» сельского населения. </w:t>
      </w:r>
    </w:p>
    <w:p w:rsidR="00451318" w:rsidRDefault="00451318">
      <w:pPr>
        <w:spacing w:after="0" w:line="240" w:lineRule="auto"/>
        <w:ind w:firstLine="860"/>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Проекты развития сельских территорий должны обеспечивать достижение целевых показателей, установленных Государственной программой, ориентироваться на документы стратегического планирования Российской Федерации, прежде всего, на Стратегию пространственного развития, а также предусматривать возможность применения инновационных и технологичных решений имеющихся задач. </w:t>
      </w:r>
      <w:proofErr w:type="gramStart"/>
      <w:r>
        <w:rPr>
          <w:rFonts w:ascii="Times New Roman" w:hAnsi="Times New Roman" w:cs="Times New Roman"/>
          <w:sz w:val="28"/>
          <w:szCs w:val="28"/>
          <w:lang w:eastAsia="ru-RU"/>
        </w:rPr>
        <w:t>Для этого, в свою очередь, учитывая необходимость привлечения широкого круга участников из различных отраслей экономики, целесообразно на региональном уровне формирование центров инноваций сельских территорий, обеспечивающих распространение практик реализации инициативных проектов среди населения, выработку эффективных инструментов финансирования проектов, обучение граждан проектному подходу, а также привлечение высокотехнологичных организаций к выработке эффективных механизмов реализации программ развития сельских территорий.</w:t>
      </w:r>
      <w:proofErr w:type="gramEnd"/>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 Приоритеты государственной политики в сфере реализации</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подпрограммы, цели, задачи и показатели (индикаторы)</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достижения целей и решения задач, описание основных</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ожидаемых конечных результатов Подпрограммы, сроков</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контрольных этапов реализации Подпрограммы</w:t>
      </w:r>
    </w:p>
    <w:p w:rsidR="00451318" w:rsidRDefault="00451318">
      <w:pPr>
        <w:spacing w:after="0"/>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Формирование единой государственной политики в отношении сельских территорий на долгосрочный период было определено в Стратегии устойчивого развития сельских территорий Российской Федерации на период до 2030 года, утвержденной распоряжением Правительства Российской Федерации от 2 февраля 2015 г. № 151-р (далее – Стратегия).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Стратегия направлена на создание условий для обеспечения стабильного повышения качества и уровня жизни сельского населения, в том числе на развитие социальной инфраструктуры, включая разработку специальных программ по сохранению доступа населения к учреждениям здравоохранения и образования, улучшению транспортной доступности, развитию инженерно-бытовой инфраструктуры (доступ к сетевому газу, водопроводу и канализации). Улучшение доступа сельского населения к объектам социальной инфраструктуры нацелено на улучшение среды обитания людей, проживающих в сельской местности.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Для достижения целей государственной политики в области комплексного развития сельских территорий в рамках реализации Подпрограммы предусматривается решение задач, которые определены паспортом Подпрограммы.</w:t>
      </w:r>
    </w:p>
    <w:p w:rsidR="00451318" w:rsidRDefault="00451318">
      <w:pPr>
        <w:spacing w:after="0" w:line="240" w:lineRule="auto"/>
        <w:ind w:firstLine="540"/>
        <w:jc w:val="both"/>
      </w:pPr>
      <w:r>
        <w:rPr>
          <w:rFonts w:ascii="Times New Roman" w:hAnsi="Times New Roman" w:cs="Times New Roman"/>
          <w:sz w:val="28"/>
          <w:szCs w:val="28"/>
        </w:rPr>
        <w:lastRenderedPageBreak/>
        <w:t xml:space="preserve">Оценка достижения целей Подпрограммы осуществляется посредством определения степени и полноты достижения поставленных задач, а также использования целевых индикаторов и показателей, которые приведены в </w:t>
      </w:r>
      <w:hyperlink r:id="rId20">
        <w:r>
          <w:rPr>
            <w:rStyle w:val="ListLabel14"/>
          </w:rPr>
          <w:t>приложении № 1</w:t>
        </w:r>
      </w:hyperlink>
      <w:r>
        <w:rPr>
          <w:rFonts w:ascii="Times New Roman" w:hAnsi="Times New Roman" w:cs="Times New Roman"/>
          <w:sz w:val="28"/>
          <w:szCs w:val="28"/>
        </w:rPr>
        <w:t xml:space="preserve"> к </w:t>
      </w:r>
      <w:r w:rsidR="00745865" w:rsidRPr="00745865">
        <w:rPr>
          <w:rFonts w:ascii="Times New Roman" w:hAnsi="Times New Roman" w:cs="Times New Roman"/>
          <w:sz w:val="28"/>
          <w:szCs w:val="28"/>
        </w:rPr>
        <w:t>муниципальной</w:t>
      </w:r>
      <w:r w:rsidRPr="00745865">
        <w:rPr>
          <w:rFonts w:ascii="Times New Roman" w:hAnsi="Times New Roman" w:cs="Times New Roman"/>
          <w:sz w:val="28"/>
          <w:szCs w:val="28"/>
        </w:rPr>
        <w:t xml:space="preserve"> программе</w:t>
      </w:r>
      <w:r>
        <w:rPr>
          <w:rFonts w:ascii="Times New Roman" w:hAnsi="Times New Roman" w:cs="Times New Roman"/>
          <w:sz w:val="28"/>
          <w:szCs w:val="28"/>
        </w:rPr>
        <w:t>.</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Реализация Подпрограммы будет осуществляться в один этап.</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III. Характеристика ведомственных целевых программ</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и основных мероприятий Подпрограммы</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Основные мероприятия Подпрограммы направлены на достижение цели Подпрограммы, а также на решение наиболее важных текущих и перспективных задач, обеспечивающих устойчивое развитие сельских территорий и позитивное влияние на экономические показатели развития региона.</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Реализацию ведомственных целевых программ Подпрограмма не предусматривает.</w:t>
      </w:r>
    </w:p>
    <w:p w:rsidR="00451318" w:rsidRDefault="00451318">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Для достижения цели и решения задач Подпрограммы необходимо реализовать следующие основные мероприятия.</w:t>
      </w:r>
    </w:p>
    <w:p w:rsidR="00451318" w:rsidRDefault="00451318">
      <w:pPr>
        <w:spacing w:after="0" w:line="240" w:lineRule="auto"/>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Основное мероприятие </w:t>
      </w:r>
      <w:r w:rsidR="00280D16">
        <w:rPr>
          <w:rFonts w:ascii="Times New Roman" w:hAnsi="Times New Roman" w:cs="Times New Roman"/>
          <w:b/>
          <w:bCs/>
          <w:sz w:val="28"/>
          <w:szCs w:val="28"/>
        </w:rPr>
        <w:t>1</w:t>
      </w:r>
      <w:r>
        <w:rPr>
          <w:rFonts w:ascii="Times New Roman" w:hAnsi="Times New Roman" w:cs="Times New Roman"/>
          <w:b/>
          <w:bCs/>
          <w:sz w:val="28"/>
          <w:szCs w:val="28"/>
        </w:rPr>
        <w:t>.1</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«Современный облик сельских территорий»</w:t>
      </w:r>
    </w:p>
    <w:p w:rsidR="00451318" w:rsidRDefault="00451318">
      <w:pPr>
        <w:spacing w:after="0" w:line="240" w:lineRule="auto"/>
        <w:ind w:firstLine="709"/>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Целями мероприятия по современному облику сельских территорий является количество реализованных проектов комплексного развития сельских территорий (сельских агломераций).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 рамках данного мероприятия предусматривается предоставление субсидий:</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строительство, реконструкцию, модернизацию и капитальный ремонт объектов социальной и культурной сферы (дошкольные образовательные и общеобразовательные организации, амбулаторно-поликлинические учреждения, фельдшерско-акушерские пункты, офисы врачей общей практики, учреждения культурно-досугового типа, спортивные сооружения), строительство социокультурных и многофункциональных центров; </w:t>
      </w:r>
    </w:p>
    <w:p w:rsidR="00451318" w:rsidRDefault="0045131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на приобретение новой автомобильной техники и оборудования для обеспечения функционирования существующих объектов социальной и культурной сферы, в том числе автобусов, санитарного транспорта, мобильных медицинских комплексов, оборудования для реализации проектов в области телемедицины, оборудования для предоставления дистанционных услуг при условии, что на приобретаемую автомобильную технику и оборудование Министерством промышленности и торговли Российской Федерации выдано заключение о подтверждении производства промышленной продукции на</w:t>
      </w:r>
      <w:proofErr w:type="gramEnd"/>
      <w:r>
        <w:rPr>
          <w:rFonts w:ascii="Times New Roman" w:hAnsi="Times New Roman" w:cs="Times New Roman"/>
          <w:sz w:val="28"/>
          <w:szCs w:val="28"/>
        </w:rPr>
        <w:t xml:space="preserve"> территории Российской Федерации или </w:t>
      </w:r>
      <w:r>
        <w:rPr>
          <w:rFonts w:ascii="Times New Roman" w:hAnsi="Times New Roman" w:cs="Times New Roman"/>
          <w:sz w:val="28"/>
          <w:szCs w:val="28"/>
        </w:rPr>
        <w:lastRenderedPageBreak/>
        <w:t>заключение об отнесении продукции к промышленной продукции, не имеющей произведенных в Российской Федерации аналогов;</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водоснабжения (строительство и реконструкция систем водоотведения и канализации, очистных сооружений, станций обезжелезивания воды, локальных водопроводов, водозаборных сооружений) развитие жилищно-коммунальных объектов (строительство </w:t>
      </w:r>
      <w:proofErr w:type="spellStart"/>
      <w:r>
        <w:rPr>
          <w:rFonts w:ascii="Times New Roman" w:hAnsi="Times New Roman" w:cs="Times New Roman"/>
          <w:sz w:val="28"/>
          <w:szCs w:val="28"/>
        </w:rPr>
        <w:t>блочно</w:t>
      </w:r>
      <w:proofErr w:type="spellEnd"/>
      <w:r w:rsidR="000F2E2B" w:rsidRPr="000F2E2B">
        <w:rPr>
          <w:rFonts w:ascii="Times New Roman" w:hAnsi="Times New Roman" w:cs="Times New Roman"/>
          <w:sz w:val="28"/>
          <w:szCs w:val="28"/>
        </w:rPr>
        <w:t>-</w:t>
      </w:r>
      <w:r>
        <w:rPr>
          <w:rFonts w:ascii="Times New Roman" w:hAnsi="Times New Roman" w:cs="Times New Roman"/>
          <w:sz w:val="28"/>
          <w:szCs w:val="28"/>
        </w:rPr>
        <w:t xml:space="preserve">модульных котельных и перевод многоквартирных жилых домой на индивидуальное отопление);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на развитие энергообеспечения (строительство, приобретение и монтаж газо-поршневых установок, газгольдеров, распределительных газовых сетей, строительство сетей электропередачи внутри муниципального образования, строительство уличных сетей освещения населенных пунктов (при обязательном использовании энергосберегающих технологий), строительство и оборудование автономных и возобновляемых источников энергии с применением технологий энергосбережения; </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на развитие телекоммуникаций (приобретения и монтаж оборудования, строительство линий передачи данных, обеспечивающих возможность подключения к сети «Интернет»).</w:t>
      </w:r>
    </w:p>
    <w:p w:rsidR="00451318" w:rsidRPr="00E63FAA" w:rsidRDefault="00451318">
      <w:pPr>
        <w:spacing w:after="0" w:line="240" w:lineRule="auto"/>
        <w:ind w:firstLine="540"/>
        <w:jc w:val="both"/>
        <w:rPr>
          <w:rFonts w:ascii="Times New Roman" w:hAnsi="Times New Roman" w:cs="Times New Roman"/>
          <w:sz w:val="28"/>
          <w:szCs w:val="28"/>
        </w:rPr>
      </w:pPr>
      <w:r w:rsidRPr="00E63FAA">
        <w:rPr>
          <w:rFonts w:ascii="Times New Roman" w:hAnsi="Times New Roman" w:cs="Times New Roman"/>
          <w:sz w:val="28"/>
          <w:szCs w:val="28"/>
        </w:rPr>
        <w:t xml:space="preserve">Исполнителем основного мероприятия является </w:t>
      </w:r>
      <w:r w:rsidR="00783F98" w:rsidRPr="00E63FAA">
        <w:rPr>
          <w:rFonts w:ascii="Times New Roman" w:hAnsi="Times New Roman" w:cs="Times New Roman"/>
          <w:sz w:val="28"/>
          <w:szCs w:val="28"/>
        </w:rPr>
        <w:t>Администрация Льговского района</w:t>
      </w:r>
      <w:r w:rsidRPr="00E63FAA">
        <w:rPr>
          <w:rFonts w:ascii="Times New Roman" w:hAnsi="Times New Roman" w:cs="Times New Roman"/>
          <w:sz w:val="28"/>
          <w:szCs w:val="28"/>
        </w:rPr>
        <w:t xml:space="preserve">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повлечет:</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к ухудшению материально-технической базы физической культуры;</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и доступности первичной медико-санитарной помощи для населения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образования;</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 снижению качества жизни сельского населения.</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jc w:val="center"/>
        <w:outlineLvl w:val="2"/>
        <w:rPr>
          <w:rFonts w:ascii="Times New Roman" w:hAnsi="Times New Roman" w:cs="Times New Roman"/>
          <w:b/>
          <w:bCs/>
          <w:sz w:val="28"/>
          <w:szCs w:val="28"/>
        </w:rPr>
      </w:pPr>
      <w:r>
        <w:rPr>
          <w:rFonts w:ascii="Times New Roman" w:hAnsi="Times New Roman" w:cs="Times New Roman"/>
          <w:b/>
          <w:bCs/>
          <w:sz w:val="28"/>
          <w:szCs w:val="28"/>
        </w:rPr>
        <w:t xml:space="preserve">Основное мероприятие </w:t>
      </w:r>
      <w:r w:rsidR="00280D16">
        <w:rPr>
          <w:rFonts w:ascii="Times New Roman" w:hAnsi="Times New Roman" w:cs="Times New Roman"/>
          <w:b/>
          <w:bCs/>
          <w:sz w:val="28"/>
          <w:szCs w:val="28"/>
        </w:rPr>
        <w:t>1</w:t>
      </w:r>
      <w:r>
        <w:rPr>
          <w:rFonts w:ascii="Times New Roman" w:hAnsi="Times New Roman" w:cs="Times New Roman"/>
          <w:b/>
          <w:bCs/>
          <w:sz w:val="28"/>
          <w:szCs w:val="28"/>
        </w:rPr>
        <w:t>.2</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«Развитие транспортной инфраструктуры»</w:t>
      </w:r>
    </w:p>
    <w:p w:rsidR="00451318" w:rsidRDefault="00451318">
      <w:pPr>
        <w:spacing w:after="0" w:line="240" w:lineRule="auto"/>
        <w:ind w:firstLine="540"/>
        <w:jc w:val="both"/>
        <w:rPr>
          <w:rFonts w:ascii="Times New Roman" w:hAnsi="Times New Roman" w:cs="Times New Roman"/>
          <w:sz w:val="28"/>
          <w:szCs w:val="28"/>
        </w:rPr>
      </w:pP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Мероприятие «Развитие транспортной инфраструктуры» предусматривает предоставление субсидий на строительство и реконструкцию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w:t>
      </w:r>
    </w:p>
    <w:p w:rsidR="00451318" w:rsidRPr="00186CE4"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186CE4">
        <w:rPr>
          <w:rFonts w:ascii="Times New Roman" w:hAnsi="Times New Roman" w:cs="Times New Roman"/>
          <w:sz w:val="28"/>
          <w:szCs w:val="28"/>
        </w:rPr>
        <w:t xml:space="preserve">Исполнителем основного мероприятия является </w:t>
      </w:r>
      <w:r w:rsidR="00BC5616" w:rsidRPr="00186CE4">
        <w:rPr>
          <w:rFonts w:ascii="Times New Roman" w:hAnsi="Times New Roman" w:cs="Times New Roman"/>
          <w:sz w:val="28"/>
          <w:szCs w:val="28"/>
        </w:rPr>
        <w:t xml:space="preserve">Администрация Льговского района </w:t>
      </w:r>
      <w:r w:rsidRPr="00186CE4">
        <w:rPr>
          <w:rFonts w:ascii="Times New Roman" w:hAnsi="Times New Roman" w:cs="Times New Roman"/>
          <w:sz w:val="28"/>
          <w:szCs w:val="28"/>
        </w:rPr>
        <w:t>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Реализация основного мероприятия обеспечивает достижение показателя 10, указанного в приложении № 1 </w:t>
      </w:r>
      <w:r w:rsidRPr="00D930BF">
        <w:rPr>
          <w:rFonts w:ascii="Times New Roman" w:hAnsi="Times New Roman" w:cs="Times New Roman"/>
          <w:sz w:val="28"/>
          <w:szCs w:val="28"/>
        </w:rPr>
        <w:t xml:space="preserve">к </w:t>
      </w:r>
      <w:r w:rsidR="00D930BF" w:rsidRPr="00D930BF">
        <w:rPr>
          <w:rFonts w:ascii="Times New Roman" w:hAnsi="Times New Roman" w:cs="Times New Roman"/>
          <w:sz w:val="28"/>
          <w:szCs w:val="28"/>
        </w:rPr>
        <w:t xml:space="preserve">муниципальной </w:t>
      </w:r>
      <w:r w:rsidRPr="00D930BF">
        <w:rPr>
          <w:rFonts w:ascii="Times New Roman" w:hAnsi="Times New Roman" w:cs="Times New Roman"/>
          <w:sz w:val="28"/>
          <w:szCs w:val="28"/>
        </w:rPr>
        <w:t>программе</w:t>
      </w:r>
      <w:r>
        <w:rPr>
          <w:rFonts w:ascii="Times New Roman" w:hAnsi="Times New Roman" w:cs="Times New Roman"/>
          <w:sz w:val="28"/>
          <w:szCs w:val="28"/>
        </w:rPr>
        <w:t>.</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приведет к значительным потерям сельского населения, что повлечет снижение темпов роста социально-экономического развития региона.</w:t>
      </w:r>
    </w:p>
    <w:p w:rsidR="00451318" w:rsidRDefault="00451318">
      <w:pPr>
        <w:spacing w:after="0"/>
        <w:ind w:firstLine="709"/>
        <w:jc w:val="both"/>
        <w:rPr>
          <w:rFonts w:ascii="Times New Roman" w:hAnsi="Times New Roman" w:cs="Times New Roman"/>
          <w:sz w:val="28"/>
          <w:szCs w:val="28"/>
        </w:rPr>
      </w:pPr>
    </w:p>
    <w:p w:rsidR="00451318" w:rsidRPr="00B425A3" w:rsidRDefault="00451318">
      <w:pPr>
        <w:spacing w:after="0" w:line="240" w:lineRule="auto"/>
        <w:jc w:val="center"/>
        <w:outlineLvl w:val="2"/>
        <w:rPr>
          <w:rFonts w:ascii="Times New Roman" w:hAnsi="Times New Roman" w:cs="Times New Roman"/>
          <w:b/>
          <w:bCs/>
          <w:sz w:val="28"/>
          <w:szCs w:val="28"/>
        </w:rPr>
      </w:pPr>
      <w:r w:rsidRPr="00B425A3">
        <w:rPr>
          <w:rFonts w:ascii="Times New Roman" w:hAnsi="Times New Roman" w:cs="Times New Roman"/>
          <w:b/>
          <w:bCs/>
          <w:sz w:val="28"/>
          <w:szCs w:val="28"/>
        </w:rPr>
        <w:lastRenderedPageBreak/>
        <w:t xml:space="preserve">Основное мероприятие </w:t>
      </w:r>
      <w:r w:rsidR="00280D16" w:rsidRPr="00B425A3">
        <w:rPr>
          <w:rFonts w:ascii="Times New Roman" w:hAnsi="Times New Roman" w:cs="Times New Roman"/>
          <w:b/>
          <w:bCs/>
          <w:sz w:val="28"/>
          <w:szCs w:val="28"/>
        </w:rPr>
        <w:t>1</w:t>
      </w:r>
      <w:r w:rsidRPr="00B425A3">
        <w:rPr>
          <w:rFonts w:ascii="Times New Roman" w:hAnsi="Times New Roman" w:cs="Times New Roman"/>
          <w:b/>
          <w:bCs/>
          <w:sz w:val="28"/>
          <w:szCs w:val="28"/>
        </w:rPr>
        <w:t>.4</w:t>
      </w:r>
    </w:p>
    <w:p w:rsidR="00451318" w:rsidRPr="00B425A3" w:rsidRDefault="00451318">
      <w:pPr>
        <w:spacing w:after="0" w:line="240" w:lineRule="auto"/>
        <w:jc w:val="center"/>
        <w:rPr>
          <w:rFonts w:ascii="Times New Roman" w:hAnsi="Times New Roman" w:cs="Times New Roman"/>
          <w:b/>
          <w:bCs/>
          <w:sz w:val="28"/>
          <w:szCs w:val="28"/>
        </w:rPr>
      </w:pPr>
      <w:r w:rsidRPr="00B425A3">
        <w:rPr>
          <w:rFonts w:ascii="Times New Roman" w:hAnsi="Times New Roman" w:cs="Times New Roman"/>
          <w:b/>
          <w:bCs/>
          <w:sz w:val="28"/>
          <w:szCs w:val="28"/>
        </w:rPr>
        <w:t>«Развитие инженерной инфраструктуры на сельских территориях»</w:t>
      </w:r>
    </w:p>
    <w:p w:rsidR="00451318" w:rsidRPr="00B425A3" w:rsidRDefault="00451318">
      <w:pPr>
        <w:spacing w:after="0" w:line="240" w:lineRule="auto"/>
        <w:jc w:val="center"/>
        <w:rPr>
          <w:rFonts w:ascii="Times New Roman" w:hAnsi="Times New Roman" w:cs="Times New Roman"/>
          <w:b/>
          <w:bCs/>
          <w:sz w:val="28"/>
          <w:szCs w:val="28"/>
        </w:rPr>
      </w:pPr>
    </w:p>
    <w:p w:rsidR="00451318" w:rsidRDefault="00451318">
      <w:pPr>
        <w:spacing w:after="0" w:line="240" w:lineRule="auto"/>
        <w:ind w:firstLine="540"/>
        <w:jc w:val="both"/>
        <w:rPr>
          <w:rFonts w:ascii="Times New Roman" w:hAnsi="Times New Roman" w:cs="Times New Roman"/>
          <w:sz w:val="28"/>
          <w:szCs w:val="28"/>
        </w:rPr>
      </w:pPr>
      <w:proofErr w:type="gramStart"/>
      <w:r>
        <w:rPr>
          <w:rFonts w:ascii="Times New Roman" w:hAnsi="Times New Roman" w:cs="Times New Roman"/>
          <w:sz w:val="28"/>
          <w:szCs w:val="28"/>
        </w:rPr>
        <w:t>В рамках мероприятия «Развитие инженерной и транспортной инфраструктуры на сельских территориях» предусматривается завершение в 202</w:t>
      </w:r>
      <w:r w:rsidR="00B425A3">
        <w:rPr>
          <w:rFonts w:ascii="Times New Roman" w:hAnsi="Times New Roman" w:cs="Times New Roman"/>
          <w:sz w:val="28"/>
          <w:szCs w:val="28"/>
        </w:rPr>
        <w:t>4</w:t>
      </w:r>
      <w:r>
        <w:rPr>
          <w:rFonts w:ascii="Times New Roman" w:hAnsi="Times New Roman" w:cs="Times New Roman"/>
          <w:sz w:val="28"/>
          <w:szCs w:val="28"/>
        </w:rPr>
        <w:t xml:space="preserve"> году мероприятий по развитию газификации и водоснабжения в сельской местности, реализация которых была начата в рамках подпрограммы «Устойчивое развитие сельских территорий Курской области на 2014</w:t>
      </w:r>
      <w:r w:rsidR="00095EFE">
        <w:rPr>
          <w:rFonts w:ascii="Times New Roman" w:hAnsi="Times New Roman" w:cs="Times New Roman"/>
          <w:sz w:val="28"/>
          <w:szCs w:val="28"/>
        </w:rPr>
        <w:t xml:space="preserve"> - 2017 года и на период до 2022</w:t>
      </w:r>
      <w:r>
        <w:rPr>
          <w:rFonts w:ascii="Times New Roman" w:hAnsi="Times New Roman" w:cs="Times New Roman"/>
          <w:sz w:val="28"/>
          <w:szCs w:val="28"/>
        </w:rPr>
        <w:t xml:space="preserve"> года» Государственной программы развития сельского хозяйства и регулирование рынков сельскохозяйственной продукции, сырья и</w:t>
      </w:r>
      <w:proofErr w:type="gramEnd"/>
      <w:r>
        <w:rPr>
          <w:rFonts w:ascii="Times New Roman" w:hAnsi="Times New Roman" w:cs="Times New Roman"/>
          <w:sz w:val="28"/>
          <w:szCs w:val="28"/>
        </w:rPr>
        <w:t xml:space="preserve"> продовольствия в Курской области, утвержденной постановлением Администрации Курской области от  1</w:t>
      </w:r>
      <w:r w:rsidR="00CB0807">
        <w:rPr>
          <w:rFonts w:ascii="Times New Roman" w:hAnsi="Times New Roman" w:cs="Times New Roman"/>
          <w:sz w:val="28"/>
          <w:szCs w:val="28"/>
        </w:rPr>
        <w:t>6</w:t>
      </w:r>
      <w:r>
        <w:rPr>
          <w:rFonts w:ascii="Times New Roman" w:hAnsi="Times New Roman" w:cs="Times New Roman"/>
          <w:sz w:val="28"/>
          <w:szCs w:val="28"/>
        </w:rPr>
        <w:t>.0</w:t>
      </w:r>
      <w:r w:rsidR="00CB0807">
        <w:rPr>
          <w:rFonts w:ascii="Times New Roman" w:hAnsi="Times New Roman" w:cs="Times New Roman"/>
          <w:sz w:val="28"/>
          <w:szCs w:val="28"/>
        </w:rPr>
        <w:t>3</w:t>
      </w:r>
      <w:r>
        <w:rPr>
          <w:rFonts w:ascii="Times New Roman" w:hAnsi="Times New Roman" w:cs="Times New Roman"/>
          <w:sz w:val="28"/>
          <w:szCs w:val="28"/>
        </w:rPr>
        <w:t>.201</w:t>
      </w:r>
      <w:r w:rsidR="00CB0807">
        <w:rPr>
          <w:rFonts w:ascii="Times New Roman" w:hAnsi="Times New Roman" w:cs="Times New Roman"/>
          <w:sz w:val="28"/>
          <w:szCs w:val="28"/>
        </w:rPr>
        <w:t>5</w:t>
      </w:r>
      <w:r>
        <w:rPr>
          <w:rFonts w:ascii="Times New Roman" w:hAnsi="Times New Roman" w:cs="Times New Roman"/>
          <w:sz w:val="28"/>
          <w:szCs w:val="28"/>
        </w:rPr>
        <w:t xml:space="preserve"> № </w:t>
      </w:r>
      <w:r w:rsidR="00CB0807">
        <w:rPr>
          <w:rFonts w:ascii="Times New Roman" w:hAnsi="Times New Roman" w:cs="Times New Roman"/>
          <w:sz w:val="28"/>
          <w:szCs w:val="28"/>
        </w:rPr>
        <w:t>147</w:t>
      </w:r>
      <w:r>
        <w:rPr>
          <w:rFonts w:ascii="Times New Roman" w:hAnsi="Times New Roman" w:cs="Times New Roman"/>
          <w:sz w:val="28"/>
          <w:szCs w:val="28"/>
        </w:rPr>
        <w:t>-па.</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Основное мероприятие «Развитие инженерной инфраструктуры на сельских территориях» предусматривает предоставление субсидий по следующим направлениям:</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 развитие газификации (распределительные газовые сети) и водоснабжения (локальные водопроводы) на сельских территориях;</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б) реализация проектов комплексного обустройства площадок под компактную жилищную застройку на сельских территориях, предусматривающих:</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инженерную подготовку площадки под компактную жилищную застройку;</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обеспечение уличного освещения, строительство улично-дорожной сети, а также благоустройство (в том числе озеленение).</w:t>
      </w:r>
    </w:p>
    <w:p w:rsidR="002E0470" w:rsidRDefault="00451318" w:rsidP="002E0470">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Исполнителем основного мероприятия является </w:t>
      </w:r>
      <w:r w:rsidR="002E0470">
        <w:rPr>
          <w:rFonts w:ascii="Times New Roman" w:hAnsi="Times New Roman" w:cs="Times New Roman"/>
          <w:sz w:val="28"/>
          <w:szCs w:val="28"/>
        </w:rPr>
        <w:t>Отдел промышленности, транспорта, связи, ЖКХ, строительства и архитектуры Льговского района Курской области</w:t>
      </w:r>
    </w:p>
    <w:p w:rsidR="00451318" w:rsidRDefault="0045131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Не</w:t>
      </w:r>
      <w:r w:rsidR="000F2E2B" w:rsidRPr="000F2E2B">
        <w:rPr>
          <w:rFonts w:ascii="Times New Roman" w:hAnsi="Times New Roman" w:cs="Times New Roman"/>
          <w:sz w:val="28"/>
          <w:szCs w:val="28"/>
        </w:rPr>
        <w:t xml:space="preserve"> </w:t>
      </w:r>
      <w:r>
        <w:rPr>
          <w:rFonts w:ascii="Times New Roman" w:hAnsi="Times New Roman" w:cs="Times New Roman"/>
          <w:sz w:val="28"/>
          <w:szCs w:val="28"/>
        </w:rPr>
        <w:t>реализация основного мероприятия повлечет снижение качества жизни сельского населения.</w:t>
      </w:r>
    </w:p>
    <w:p w:rsidR="00451318" w:rsidRDefault="00451318">
      <w:pPr>
        <w:spacing w:after="0" w:line="240" w:lineRule="auto"/>
        <w:ind w:firstLine="540"/>
        <w:jc w:val="both"/>
        <w:rPr>
          <w:rFonts w:ascii="Times New Roman" w:hAnsi="Times New Roman" w:cs="Times New Roman"/>
          <w:sz w:val="28"/>
          <w:szCs w:val="28"/>
        </w:rPr>
      </w:pPr>
    </w:p>
    <w:p w:rsidR="00451318" w:rsidRPr="00D930BF" w:rsidRDefault="00451318" w:rsidP="00D930BF">
      <w:pPr>
        <w:spacing w:after="0" w:line="240" w:lineRule="auto"/>
        <w:ind w:firstLine="540"/>
        <w:jc w:val="both"/>
      </w:pPr>
      <w:r>
        <w:rPr>
          <w:rFonts w:ascii="Times New Roman" w:hAnsi="Times New Roman" w:cs="Times New Roman"/>
          <w:b/>
          <w:bCs/>
          <w:sz w:val="28"/>
          <w:szCs w:val="28"/>
        </w:rPr>
        <w:t>IV. Характеристика основных мероприятий, реализуемых</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муниципальными образованиями Курской области</w:t>
      </w:r>
    </w:p>
    <w:p w:rsidR="00EF27C1" w:rsidRDefault="00EF27C1">
      <w:pPr>
        <w:spacing w:after="0"/>
        <w:jc w:val="center"/>
        <w:rPr>
          <w:rFonts w:ascii="Times New Roman" w:hAnsi="Times New Roman" w:cs="Times New Roman"/>
          <w:b/>
          <w:bCs/>
          <w:sz w:val="28"/>
          <w:szCs w:val="28"/>
        </w:rPr>
      </w:pPr>
    </w:p>
    <w:p w:rsidR="00897AEE" w:rsidRPr="00897AEE" w:rsidRDefault="00897AEE" w:rsidP="00897AEE">
      <w:pPr>
        <w:spacing w:after="0" w:line="240" w:lineRule="auto"/>
        <w:ind w:firstLine="709"/>
        <w:jc w:val="both"/>
        <w:rPr>
          <w:rStyle w:val="ListLabel14"/>
        </w:rPr>
      </w:pPr>
      <w:r w:rsidRPr="00897AEE">
        <w:rPr>
          <w:rStyle w:val="ListLabel14"/>
        </w:rPr>
        <w:t xml:space="preserve">Основные мероприятия, осуществляемые Администрацией </w:t>
      </w:r>
      <w:r w:rsidR="00CD5E30">
        <w:rPr>
          <w:rStyle w:val="ListLabel14"/>
        </w:rPr>
        <w:t>Льгов</w:t>
      </w:r>
      <w:r w:rsidRPr="00897AEE">
        <w:rPr>
          <w:rStyle w:val="ListLabel14"/>
        </w:rPr>
        <w:t>ского района  Курской области в рамках реализации подпрограммы, обеспечивают достижение ее целей и решение задач, направленных на повышение комплексного развития сельских территорий области, и выполняются на основе:</w:t>
      </w:r>
    </w:p>
    <w:p w:rsidR="00897AEE" w:rsidRPr="00897AEE" w:rsidRDefault="00897AEE" w:rsidP="00897AEE">
      <w:pPr>
        <w:spacing w:after="0" w:line="240" w:lineRule="auto"/>
        <w:ind w:firstLine="709"/>
        <w:jc w:val="both"/>
        <w:rPr>
          <w:rStyle w:val="ListLabel14"/>
        </w:rPr>
      </w:pPr>
      <w:proofErr w:type="spellStart"/>
      <w:r w:rsidRPr="00897AEE">
        <w:rPr>
          <w:rStyle w:val="ListLabel14"/>
        </w:rPr>
        <w:t>софинансирования</w:t>
      </w:r>
      <w:proofErr w:type="spellEnd"/>
      <w:r w:rsidRPr="00897AEE">
        <w:rPr>
          <w:rStyle w:val="ListLabel14"/>
        </w:rPr>
        <w:t xml:space="preserve"> мероприятий за счет средств федерального и областного бюджетов;</w:t>
      </w:r>
    </w:p>
    <w:p w:rsidR="00897AEE" w:rsidRDefault="00897AEE" w:rsidP="00897AEE">
      <w:pPr>
        <w:spacing w:after="0" w:line="240" w:lineRule="auto"/>
        <w:ind w:firstLine="709"/>
        <w:jc w:val="both"/>
        <w:rPr>
          <w:rStyle w:val="ListLabel14"/>
        </w:rPr>
      </w:pPr>
      <w:r w:rsidRPr="00897AEE">
        <w:rPr>
          <w:rStyle w:val="ListLabel14"/>
        </w:rPr>
        <w:t>разработки, принятия и реализации муниципальных программ устойчивого развития сельских территорий, финансируемых за счет средств местных бюджетов и внебюджетных источников.</w:t>
      </w:r>
    </w:p>
    <w:p w:rsidR="00EA6333" w:rsidRDefault="00EA6333" w:rsidP="00CD5E30">
      <w:pPr>
        <w:spacing w:after="0" w:line="240" w:lineRule="auto"/>
        <w:ind w:firstLine="540"/>
        <w:jc w:val="both"/>
        <w:rPr>
          <w:rFonts w:ascii="Times New Roman" w:hAnsi="Times New Roman" w:cs="Times New Roman"/>
          <w:sz w:val="28"/>
          <w:szCs w:val="28"/>
        </w:rPr>
      </w:pPr>
    </w:p>
    <w:p w:rsidR="00CD5E30" w:rsidRDefault="00CD5E30" w:rsidP="00CD5E30">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В ходе реализации Подпрограммы муниципальным образованиям будут доводиться лимит средств из областного бюджета и целевые индикаторы, которые должны быть достигнуты. Средства предоставляются органам местного самоуправления только при условии выделения средств на соответствующие направления за счет средств местного бюджета.</w:t>
      </w:r>
    </w:p>
    <w:p w:rsidR="00CD5E30" w:rsidRPr="00897AEE" w:rsidRDefault="00CD5E30" w:rsidP="00897AEE">
      <w:pPr>
        <w:spacing w:after="0" w:line="240" w:lineRule="auto"/>
        <w:ind w:firstLine="709"/>
        <w:jc w:val="both"/>
        <w:rPr>
          <w:rStyle w:val="ListLabel14"/>
        </w:rPr>
      </w:pPr>
    </w:p>
    <w:p w:rsidR="00897AEE" w:rsidRPr="00897AEE" w:rsidRDefault="00F1042A" w:rsidP="00897AEE">
      <w:pPr>
        <w:spacing w:after="0" w:line="240" w:lineRule="auto"/>
        <w:ind w:firstLine="709"/>
        <w:jc w:val="both"/>
        <w:rPr>
          <w:rStyle w:val="ListLabel14"/>
        </w:rPr>
      </w:pPr>
      <w:hyperlink r:id="rId21">
        <w:r w:rsidR="00897AEE" w:rsidRPr="00897AEE">
          <w:rPr>
            <w:rStyle w:val="ListLabel14"/>
          </w:rPr>
          <w:t>Сведения</w:t>
        </w:r>
      </w:hyperlink>
      <w:r w:rsidR="00897AEE" w:rsidRPr="00897AEE">
        <w:rPr>
          <w:rStyle w:val="ListLabel14"/>
        </w:rPr>
        <w:t xml:space="preserve"> о показателях (индикаторах) в разрезе муниципальных образований Курской области приведены в приложении № </w:t>
      </w:r>
      <w:r w:rsidR="00732CE0">
        <w:rPr>
          <w:rStyle w:val="ListLabel14"/>
        </w:rPr>
        <w:t>2</w:t>
      </w:r>
      <w:r w:rsidR="00897AEE" w:rsidRPr="00897AEE">
        <w:rPr>
          <w:rStyle w:val="ListLabel14"/>
        </w:rPr>
        <w:t xml:space="preserve"> к Муниципальной программе.</w:t>
      </w:r>
    </w:p>
    <w:p w:rsidR="00451318" w:rsidRDefault="00451318">
      <w:pPr>
        <w:spacing w:after="0" w:line="240" w:lineRule="auto"/>
        <w:ind w:firstLine="540"/>
        <w:jc w:val="both"/>
      </w:pPr>
    </w:p>
    <w:p w:rsidR="00451318" w:rsidRDefault="00451318">
      <w:pPr>
        <w:spacing w:after="0"/>
        <w:jc w:val="both"/>
        <w:rPr>
          <w:rFonts w:ascii="Times New Roman" w:hAnsi="Times New Roman" w:cs="Times New Roman"/>
          <w:sz w:val="28"/>
          <w:szCs w:val="28"/>
        </w:rPr>
      </w:pPr>
    </w:p>
    <w:p w:rsidR="00451318" w:rsidRPr="009C3F62" w:rsidRDefault="00451318">
      <w:pPr>
        <w:spacing w:after="0"/>
        <w:jc w:val="center"/>
        <w:outlineLvl w:val="1"/>
        <w:rPr>
          <w:rFonts w:ascii="Times New Roman" w:hAnsi="Times New Roman" w:cs="Times New Roman"/>
          <w:b/>
          <w:bCs/>
          <w:sz w:val="28"/>
          <w:szCs w:val="28"/>
        </w:rPr>
      </w:pPr>
      <w:r w:rsidRPr="009C3F62">
        <w:rPr>
          <w:rFonts w:ascii="Times New Roman" w:hAnsi="Times New Roman" w:cs="Times New Roman"/>
          <w:b/>
          <w:bCs/>
          <w:sz w:val="28"/>
          <w:szCs w:val="28"/>
        </w:rPr>
        <w:t>V. Обоснование объема финансовых ресурсов, необходимых</w:t>
      </w:r>
    </w:p>
    <w:p w:rsidR="00451318" w:rsidRPr="009C3F62" w:rsidRDefault="00451318">
      <w:pPr>
        <w:spacing w:after="0"/>
        <w:jc w:val="center"/>
        <w:rPr>
          <w:rFonts w:ascii="Times New Roman" w:hAnsi="Times New Roman" w:cs="Times New Roman"/>
          <w:b/>
          <w:bCs/>
          <w:sz w:val="28"/>
          <w:szCs w:val="28"/>
        </w:rPr>
      </w:pPr>
      <w:r w:rsidRPr="009C3F62">
        <w:rPr>
          <w:rFonts w:ascii="Times New Roman" w:hAnsi="Times New Roman" w:cs="Times New Roman"/>
          <w:b/>
          <w:bCs/>
          <w:sz w:val="28"/>
          <w:szCs w:val="28"/>
        </w:rPr>
        <w:t>для реализации подпрограммы</w:t>
      </w:r>
      <w:r w:rsidR="009C3F62" w:rsidRPr="009C3F62">
        <w:rPr>
          <w:rFonts w:ascii="Times New Roman" w:hAnsi="Times New Roman" w:cs="Times New Roman"/>
          <w:b/>
          <w:bCs/>
          <w:sz w:val="28"/>
          <w:szCs w:val="28"/>
        </w:rPr>
        <w:t xml:space="preserve"> отсутствуют.</w:t>
      </w:r>
    </w:p>
    <w:p w:rsidR="00451318" w:rsidRPr="009C3F62" w:rsidRDefault="00451318">
      <w:pPr>
        <w:spacing w:after="0"/>
        <w:jc w:val="both"/>
        <w:rPr>
          <w:rFonts w:ascii="Times New Roman" w:hAnsi="Times New Roman" w:cs="Times New Roman"/>
          <w:sz w:val="28"/>
          <w:szCs w:val="28"/>
        </w:rPr>
      </w:pPr>
    </w:p>
    <w:p w:rsidR="00814481" w:rsidRPr="00BC5616" w:rsidRDefault="00814481">
      <w:pPr>
        <w:widowControl w:val="0"/>
        <w:shd w:val="clear" w:color="auto" w:fill="FFFFFF"/>
        <w:spacing w:after="0" w:line="240" w:lineRule="auto"/>
        <w:ind w:firstLine="709"/>
        <w:jc w:val="both"/>
        <w:rPr>
          <w:rFonts w:ascii="Times New Roman" w:hAnsi="Times New Roman" w:cs="Times New Roman"/>
          <w:color w:val="FF0000"/>
          <w:sz w:val="28"/>
          <w:szCs w:val="28"/>
          <w:lang w:eastAsia="ru-RU"/>
        </w:rPr>
      </w:pPr>
    </w:p>
    <w:p w:rsidR="00451318" w:rsidRDefault="00451318" w:rsidP="00A02B3C">
      <w:pPr>
        <w:widowControl w:val="0"/>
        <w:shd w:val="clear" w:color="auto" w:fill="FFFFFF"/>
        <w:spacing w:after="0" w:line="240" w:lineRule="auto"/>
        <w:ind w:firstLine="709"/>
        <w:jc w:val="both"/>
        <w:rPr>
          <w:rFonts w:ascii="Times New Roman" w:hAnsi="Times New Roman" w:cs="Times New Roman"/>
          <w:b/>
          <w:bCs/>
          <w:sz w:val="28"/>
          <w:szCs w:val="28"/>
        </w:rPr>
      </w:pPr>
      <w:r>
        <w:rPr>
          <w:rFonts w:ascii="Times New Roman" w:hAnsi="Times New Roman" w:cs="Times New Roman"/>
          <w:sz w:val="28"/>
          <w:szCs w:val="28"/>
          <w:lang w:eastAsia="ru-RU"/>
        </w:rPr>
        <w:t xml:space="preserve"> </w:t>
      </w:r>
      <w:r w:rsidR="00D930BF">
        <w:rPr>
          <w:rFonts w:ascii="Times New Roman" w:hAnsi="Times New Roman" w:cs="Times New Roman"/>
          <w:b/>
          <w:bCs/>
          <w:sz w:val="28"/>
          <w:szCs w:val="28"/>
        </w:rPr>
        <w:t>VI</w:t>
      </w:r>
      <w:r>
        <w:rPr>
          <w:rFonts w:ascii="Times New Roman" w:hAnsi="Times New Roman" w:cs="Times New Roman"/>
          <w:b/>
          <w:bCs/>
          <w:sz w:val="28"/>
          <w:szCs w:val="28"/>
        </w:rPr>
        <w:t>. Анализ рисков реализации подпрограммы и описание</w:t>
      </w:r>
    </w:p>
    <w:p w:rsidR="00451318" w:rsidRDefault="00451318">
      <w:pPr>
        <w:spacing w:after="0"/>
        <w:jc w:val="center"/>
        <w:rPr>
          <w:rFonts w:ascii="Times New Roman" w:hAnsi="Times New Roman" w:cs="Times New Roman"/>
          <w:b/>
          <w:bCs/>
          <w:sz w:val="28"/>
          <w:szCs w:val="28"/>
        </w:rPr>
      </w:pPr>
      <w:r>
        <w:rPr>
          <w:rFonts w:ascii="Times New Roman" w:hAnsi="Times New Roman" w:cs="Times New Roman"/>
          <w:b/>
          <w:bCs/>
          <w:sz w:val="28"/>
          <w:szCs w:val="28"/>
        </w:rPr>
        <w:t>мер управления рисками</w:t>
      </w:r>
    </w:p>
    <w:p w:rsidR="00451318" w:rsidRDefault="00451318">
      <w:pPr>
        <w:spacing w:after="0"/>
        <w:jc w:val="both"/>
        <w:rPr>
          <w:rFonts w:ascii="Times New Roman" w:hAnsi="Times New Roman" w:cs="Times New Roman"/>
          <w:sz w:val="28"/>
          <w:szCs w:val="28"/>
        </w:rPr>
      </w:pP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 xml:space="preserve">К основному риску реализации подпрограммы относится неполное финансирование </w:t>
      </w:r>
      <w:r w:rsidR="00D930BF" w:rsidRPr="00D930BF">
        <w:rPr>
          <w:rFonts w:ascii="Times New Roman" w:hAnsi="Times New Roman" w:cs="Times New Roman"/>
          <w:sz w:val="28"/>
          <w:szCs w:val="28"/>
          <w:lang w:eastAsia="ru-RU"/>
        </w:rPr>
        <w:t>муниципальной</w:t>
      </w:r>
      <w:r w:rsidRPr="00D930BF">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программы, что не позволит достичь выполнения запланированных индикаторов (показателей) подпрограммы, обеспечить необходимые условия для увеличения объемов производства сельскохозяйственной продукции.</w:t>
      </w:r>
    </w:p>
    <w:p w:rsidR="00451318" w:rsidRDefault="00451318">
      <w:pPr>
        <w:widowControl w:val="0"/>
        <w:shd w:val="clear" w:color="auto" w:fill="FFFFFF"/>
        <w:spacing w:after="0" w:line="240" w:lineRule="auto"/>
        <w:ind w:firstLine="709"/>
        <w:jc w:val="both"/>
        <w:rPr>
          <w:rFonts w:ascii="Times New Roman" w:hAnsi="Times New Roman" w:cs="Times New Roman"/>
          <w:sz w:val="28"/>
          <w:szCs w:val="28"/>
          <w:lang w:eastAsia="ru-RU"/>
        </w:rPr>
      </w:pPr>
      <w:r>
        <w:rPr>
          <w:rFonts w:ascii="Times New Roman" w:hAnsi="Times New Roman" w:cs="Times New Roman"/>
          <w:sz w:val="28"/>
          <w:szCs w:val="28"/>
          <w:lang w:eastAsia="ru-RU"/>
        </w:rPr>
        <w:t>К мерам управления рисками, которые могут оказать влияние на достижение запланированных целей, относятся обеспечение выделения бюджетных ассигнований в объемах, запланированных подпрограммой.</w:t>
      </w:r>
    </w:p>
    <w:p w:rsidR="00451318" w:rsidRDefault="00451318">
      <w:pPr>
        <w:rPr>
          <w:rFonts w:ascii="Times New Roman" w:hAnsi="Times New Roman" w:cs="Times New Roman"/>
          <w:sz w:val="28"/>
          <w:szCs w:val="28"/>
        </w:rPr>
        <w:sectPr w:rsidR="00451318">
          <w:headerReference w:type="default" r:id="rId22"/>
          <w:pgSz w:w="11906" w:h="16838"/>
          <w:pgMar w:top="1134" w:right="851" w:bottom="1134" w:left="1701" w:header="709" w:footer="0" w:gutter="0"/>
          <w:cols w:space="720"/>
          <w:formProt w:val="0"/>
          <w:titlePg/>
          <w:docGrid w:linePitch="360" w:charSpace="4096"/>
        </w:sectPr>
      </w:pPr>
    </w:p>
    <w:p w:rsidR="00451318" w:rsidRDefault="00451318" w:rsidP="004A786D">
      <w:pPr>
        <w:spacing w:after="0" w:line="240" w:lineRule="auto"/>
        <w:ind w:left="10632"/>
        <w:jc w:val="center"/>
        <w:outlineLvl w:val="0"/>
        <w:rPr>
          <w:rFonts w:ascii="Times New Roman" w:hAnsi="Times New Roman" w:cs="Times New Roman"/>
          <w:sz w:val="28"/>
          <w:szCs w:val="28"/>
        </w:rPr>
      </w:pPr>
      <w:r>
        <w:rPr>
          <w:rFonts w:ascii="Times New Roman" w:hAnsi="Times New Roman" w:cs="Times New Roman"/>
          <w:sz w:val="28"/>
          <w:szCs w:val="28"/>
        </w:rPr>
        <w:lastRenderedPageBreak/>
        <w:t>Приложение № 1</w:t>
      </w:r>
    </w:p>
    <w:p w:rsidR="00451318" w:rsidRDefault="00451318"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к </w:t>
      </w:r>
      <w:r w:rsidR="004A786D">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0955CF"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4A786D" w:rsidP="004A786D">
      <w:pPr>
        <w:spacing w:after="0" w:line="240" w:lineRule="auto"/>
        <w:ind w:left="10632"/>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A056B4">
        <w:rPr>
          <w:rFonts w:ascii="Times New Roman" w:hAnsi="Times New Roman" w:cs="Times New Roman"/>
          <w:sz w:val="28"/>
          <w:szCs w:val="28"/>
        </w:rPr>
        <w:t>4</w:t>
      </w:r>
      <w:r w:rsidR="000955CF">
        <w:rPr>
          <w:rFonts w:ascii="Times New Roman" w:hAnsi="Times New Roman" w:cs="Times New Roman"/>
          <w:sz w:val="28"/>
          <w:szCs w:val="28"/>
        </w:rPr>
        <w:t>-202</w:t>
      </w:r>
      <w:r w:rsidR="00A056B4">
        <w:rPr>
          <w:rFonts w:ascii="Times New Roman" w:hAnsi="Times New Roman" w:cs="Times New Roman"/>
          <w:sz w:val="28"/>
          <w:szCs w:val="28"/>
        </w:rPr>
        <w:t>6</w:t>
      </w:r>
      <w:r w:rsidR="000955CF">
        <w:rPr>
          <w:rFonts w:ascii="Times New Roman" w:hAnsi="Times New Roman" w:cs="Times New Roman"/>
          <w:sz w:val="28"/>
          <w:szCs w:val="28"/>
        </w:rPr>
        <w:t xml:space="preserve"> годов </w:t>
      </w:r>
      <w:r w:rsidR="00451318">
        <w:rPr>
          <w:rFonts w:ascii="Times New Roman" w:hAnsi="Times New Roman" w:cs="Times New Roman"/>
          <w:sz w:val="28"/>
          <w:szCs w:val="28"/>
        </w:rPr>
        <w:t>"</w:t>
      </w:r>
    </w:p>
    <w:p w:rsidR="00451318" w:rsidRDefault="00451318" w:rsidP="004A786D">
      <w:pPr>
        <w:spacing w:after="0" w:line="240" w:lineRule="auto"/>
        <w:ind w:left="10632"/>
        <w:jc w:val="center"/>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СВЕДЕНИЯ</w:t>
      </w:r>
    </w:p>
    <w:p w:rsidR="00451318" w:rsidRPr="00D930BF"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О ПОКАЗАТЕЛЯХ (ИНДИКАТОРАХ) </w:t>
      </w:r>
      <w:r w:rsidR="00D930BF">
        <w:rPr>
          <w:rFonts w:ascii="Times New Roman" w:hAnsi="Times New Roman" w:cs="Times New Roman"/>
          <w:b/>
          <w:bCs/>
          <w:sz w:val="28"/>
          <w:szCs w:val="28"/>
        </w:rPr>
        <w:t>МУНИЦИПАЛЬНОЙ</w:t>
      </w:r>
      <w:r w:rsidRPr="00D930BF">
        <w:rPr>
          <w:rFonts w:ascii="Times New Roman" w:hAnsi="Times New Roman" w:cs="Times New Roman"/>
          <w:b/>
          <w:bCs/>
          <w:sz w:val="28"/>
          <w:szCs w:val="28"/>
        </w:rPr>
        <w:t xml:space="preserve"> ПРОГРАММЫ</w:t>
      </w:r>
      <w:r w:rsidR="007D7CDB">
        <w:rPr>
          <w:rFonts w:ascii="Times New Roman" w:hAnsi="Times New Roman" w:cs="Times New Roman"/>
          <w:b/>
          <w:bCs/>
          <w:sz w:val="28"/>
          <w:szCs w:val="28"/>
        </w:rPr>
        <w:t xml:space="preserve"> ЛЬГОВСКОГО РАЙОНА</w:t>
      </w:r>
    </w:p>
    <w:p w:rsidR="00451318" w:rsidRDefault="00451318">
      <w:pPr>
        <w:spacing w:after="0" w:line="240" w:lineRule="auto"/>
        <w:jc w:val="center"/>
        <w:rPr>
          <w:rFonts w:ascii="Times New Roman" w:hAnsi="Times New Roman" w:cs="Times New Roman"/>
          <w:b/>
          <w:bCs/>
          <w:sz w:val="28"/>
          <w:szCs w:val="28"/>
        </w:rPr>
      </w:pPr>
      <w:r w:rsidRPr="00D930BF">
        <w:rPr>
          <w:rFonts w:ascii="Times New Roman" w:hAnsi="Times New Roman" w:cs="Times New Roman"/>
          <w:b/>
          <w:bCs/>
          <w:sz w:val="28"/>
          <w:szCs w:val="28"/>
        </w:rPr>
        <w:t>КУРСКОЙ ОБЛАСТИ «КОМПЛЕКСНОЕ РАЗВИТИЕ СЕЛЬСКИХ ТЕРРИТОРИЙ</w:t>
      </w:r>
      <w:r w:rsidR="000955CF" w:rsidRPr="00D930BF">
        <w:rPr>
          <w:rFonts w:ascii="Times New Roman" w:hAnsi="Times New Roman" w:cs="Times New Roman"/>
          <w:b/>
          <w:bCs/>
          <w:sz w:val="28"/>
          <w:szCs w:val="28"/>
        </w:rPr>
        <w:t xml:space="preserve"> Льговского района </w:t>
      </w:r>
      <w:r w:rsidRPr="00D930BF">
        <w:rPr>
          <w:rFonts w:ascii="Times New Roman" w:hAnsi="Times New Roman" w:cs="Times New Roman"/>
          <w:b/>
          <w:bCs/>
          <w:sz w:val="28"/>
          <w:szCs w:val="28"/>
        </w:rPr>
        <w:t xml:space="preserve"> КУРСКОЙ ОБЛАСТИ</w:t>
      </w:r>
      <w:r w:rsidR="000955CF" w:rsidRPr="00D930BF">
        <w:rPr>
          <w:rFonts w:ascii="Times New Roman" w:hAnsi="Times New Roman" w:cs="Times New Roman"/>
          <w:b/>
          <w:bCs/>
          <w:sz w:val="28"/>
          <w:szCs w:val="28"/>
        </w:rPr>
        <w:t xml:space="preserve"> 202</w:t>
      </w:r>
      <w:r w:rsidR="00A056B4">
        <w:rPr>
          <w:rFonts w:ascii="Times New Roman" w:hAnsi="Times New Roman" w:cs="Times New Roman"/>
          <w:b/>
          <w:bCs/>
          <w:sz w:val="28"/>
          <w:szCs w:val="28"/>
        </w:rPr>
        <w:t>4</w:t>
      </w:r>
      <w:r w:rsidR="000955CF" w:rsidRPr="00D930BF">
        <w:rPr>
          <w:rFonts w:ascii="Times New Roman" w:hAnsi="Times New Roman" w:cs="Times New Roman"/>
          <w:b/>
          <w:bCs/>
          <w:sz w:val="28"/>
          <w:szCs w:val="28"/>
        </w:rPr>
        <w:t>-202</w:t>
      </w:r>
      <w:r w:rsidR="00A056B4">
        <w:rPr>
          <w:rFonts w:ascii="Times New Roman" w:hAnsi="Times New Roman" w:cs="Times New Roman"/>
          <w:b/>
          <w:bCs/>
          <w:sz w:val="28"/>
          <w:szCs w:val="28"/>
        </w:rPr>
        <w:t>6</w:t>
      </w:r>
      <w:r w:rsidR="000955CF" w:rsidRPr="00D930BF">
        <w:rPr>
          <w:rFonts w:ascii="Times New Roman" w:hAnsi="Times New Roman" w:cs="Times New Roman"/>
          <w:b/>
          <w:bCs/>
          <w:sz w:val="28"/>
          <w:szCs w:val="28"/>
        </w:rPr>
        <w:t xml:space="preserve"> годов</w:t>
      </w:r>
      <w:r w:rsidRPr="00D930BF">
        <w:rPr>
          <w:rFonts w:ascii="Times New Roman" w:hAnsi="Times New Roman" w:cs="Times New Roman"/>
          <w:b/>
          <w:bCs/>
          <w:sz w:val="28"/>
          <w:szCs w:val="28"/>
        </w:rPr>
        <w:t xml:space="preserve">, ПОДПРОГРАММ </w:t>
      </w:r>
      <w:r w:rsidR="00D930BF">
        <w:rPr>
          <w:rFonts w:ascii="Times New Roman" w:hAnsi="Times New Roman" w:cs="Times New Roman"/>
          <w:b/>
          <w:bCs/>
          <w:sz w:val="28"/>
          <w:szCs w:val="28"/>
        </w:rPr>
        <w:t>МУНИЦИПАЛЬНО</w:t>
      </w:r>
      <w:r w:rsidRPr="00D930BF">
        <w:rPr>
          <w:rFonts w:ascii="Times New Roman" w:hAnsi="Times New Roman" w:cs="Times New Roman"/>
          <w:b/>
          <w:bCs/>
          <w:sz w:val="28"/>
          <w:szCs w:val="28"/>
        </w:rPr>
        <w:t>Й</w:t>
      </w:r>
      <w:r>
        <w:rPr>
          <w:rFonts w:ascii="Times New Roman" w:hAnsi="Times New Roman" w:cs="Times New Roman"/>
          <w:b/>
          <w:bCs/>
          <w:sz w:val="28"/>
          <w:szCs w:val="28"/>
        </w:rPr>
        <w:t xml:space="preserve"> ПРОГРАММЫ И ИХ ЗНАЧЕНИЯХ</w:t>
      </w:r>
    </w:p>
    <w:p w:rsidR="00451318" w:rsidRDefault="00451318">
      <w:pPr>
        <w:spacing w:after="0" w:line="240" w:lineRule="auto"/>
        <w:jc w:val="center"/>
        <w:rPr>
          <w:rFonts w:ascii="Times New Roman" w:hAnsi="Times New Roman" w:cs="Times New Roman"/>
          <w:b/>
          <w:bCs/>
          <w:sz w:val="28"/>
          <w:szCs w:val="28"/>
        </w:rPr>
      </w:pPr>
    </w:p>
    <w:tbl>
      <w:tblPr>
        <w:tblW w:w="14767"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84"/>
        <w:gridCol w:w="3647"/>
        <w:gridCol w:w="1237"/>
        <w:gridCol w:w="1002"/>
        <w:gridCol w:w="68"/>
        <w:gridCol w:w="1021"/>
        <w:gridCol w:w="807"/>
        <w:gridCol w:w="61"/>
        <w:gridCol w:w="1244"/>
        <w:gridCol w:w="61"/>
        <w:gridCol w:w="1231"/>
        <w:gridCol w:w="61"/>
        <w:gridCol w:w="1115"/>
        <w:gridCol w:w="61"/>
        <w:gridCol w:w="1116"/>
        <w:gridCol w:w="60"/>
        <w:gridCol w:w="1291"/>
      </w:tblGrid>
      <w:tr w:rsidR="00451318" w:rsidRPr="00075C8F" w:rsidTr="00544156">
        <w:tc>
          <w:tcPr>
            <w:tcW w:w="684"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/п</w:t>
            </w:r>
          </w:p>
        </w:tc>
        <w:tc>
          <w:tcPr>
            <w:tcW w:w="364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Наименование показателя (индикатора)</w:t>
            </w:r>
          </w:p>
        </w:tc>
        <w:tc>
          <w:tcPr>
            <w:tcW w:w="123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 измерения</w:t>
            </w:r>
          </w:p>
        </w:tc>
        <w:tc>
          <w:tcPr>
            <w:tcW w:w="9199" w:type="dxa"/>
            <w:gridSpan w:val="14"/>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Значение показателей</w:t>
            </w:r>
          </w:p>
        </w:tc>
      </w:tr>
      <w:tr w:rsidR="0043230C" w:rsidRPr="00075C8F" w:rsidTr="00544156">
        <w:tc>
          <w:tcPr>
            <w:tcW w:w="684" w:type="dxa"/>
            <w:vMerge/>
          </w:tcPr>
          <w:p w:rsidR="0043230C" w:rsidRPr="00075C8F" w:rsidRDefault="0043230C">
            <w:pPr>
              <w:spacing w:after="0" w:line="240" w:lineRule="auto"/>
              <w:jc w:val="both"/>
              <w:rPr>
                <w:rFonts w:ascii="Times New Roman" w:hAnsi="Times New Roman" w:cs="Times New Roman"/>
                <w:sz w:val="24"/>
                <w:szCs w:val="24"/>
              </w:rPr>
            </w:pPr>
          </w:p>
        </w:tc>
        <w:tc>
          <w:tcPr>
            <w:tcW w:w="3647" w:type="dxa"/>
            <w:vMerge/>
          </w:tcPr>
          <w:p w:rsidR="0043230C" w:rsidRPr="00075C8F" w:rsidRDefault="0043230C">
            <w:pPr>
              <w:spacing w:after="0" w:line="240" w:lineRule="auto"/>
              <w:jc w:val="both"/>
              <w:rPr>
                <w:rFonts w:ascii="Times New Roman" w:hAnsi="Times New Roman" w:cs="Times New Roman"/>
                <w:sz w:val="24"/>
                <w:szCs w:val="24"/>
              </w:rPr>
            </w:pPr>
          </w:p>
        </w:tc>
        <w:tc>
          <w:tcPr>
            <w:tcW w:w="1237" w:type="dxa"/>
            <w:vMerge/>
          </w:tcPr>
          <w:p w:rsidR="0043230C" w:rsidRPr="00075C8F" w:rsidRDefault="0043230C">
            <w:pPr>
              <w:spacing w:after="0" w:line="240" w:lineRule="auto"/>
              <w:jc w:val="both"/>
              <w:rPr>
                <w:rFonts w:ascii="Times New Roman" w:hAnsi="Times New Roman" w:cs="Times New Roman"/>
                <w:sz w:val="24"/>
                <w:szCs w:val="24"/>
              </w:rPr>
            </w:pPr>
          </w:p>
        </w:tc>
        <w:tc>
          <w:tcPr>
            <w:tcW w:w="1002" w:type="dxa"/>
            <w:tcBorders>
              <w:right w:val="single" w:sz="4" w:space="0" w:color="auto"/>
            </w:tcBorders>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год</w:t>
            </w:r>
          </w:p>
        </w:tc>
        <w:tc>
          <w:tcPr>
            <w:tcW w:w="1089" w:type="dxa"/>
            <w:gridSpan w:val="2"/>
            <w:tcBorders>
              <w:right w:val="single" w:sz="4" w:space="0" w:color="auto"/>
            </w:tcBorders>
          </w:tcPr>
          <w:p w:rsidR="0043230C"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2025 год</w:t>
            </w:r>
          </w:p>
          <w:p w:rsidR="0043230C" w:rsidRPr="005054F1" w:rsidRDefault="0043230C" w:rsidP="00434AB0">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2026 год</w:t>
            </w:r>
          </w:p>
          <w:p w:rsidR="0043230C" w:rsidRPr="005054F1" w:rsidRDefault="0043230C" w:rsidP="00434AB0">
            <w:pPr>
              <w:spacing w:after="0" w:line="240" w:lineRule="auto"/>
              <w:jc w:val="center"/>
              <w:rPr>
                <w:rFonts w:ascii="Times New Roman" w:hAnsi="Times New Roman" w:cs="Times New Roman"/>
                <w:sz w:val="24"/>
                <w:szCs w:val="24"/>
              </w:rPr>
            </w:pPr>
          </w:p>
        </w:tc>
        <w:tc>
          <w:tcPr>
            <w:tcW w:w="1305"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2027 год</w:t>
            </w:r>
          </w:p>
        </w:tc>
        <w:tc>
          <w:tcPr>
            <w:tcW w:w="1292"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2028 год</w:t>
            </w:r>
          </w:p>
        </w:tc>
        <w:tc>
          <w:tcPr>
            <w:tcW w:w="1176"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2029 год</w:t>
            </w:r>
          </w:p>
        </w:tc>
        <w:tc>
          <w:tcPr>
            <w:tcW w:w="1177"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2030год</w:t>
            </w:r>
          </w:p>
        </w:tc>
        <w:tc>
          <w:tcPr>
            <w:tcW w:w="1351" w:type="dxa"/>
            <w:gridSpan w:val="2"/>
          </w:tcPr>
          <w:p w:rsidR="0043230C" w:rsidRPr="005054F1" w:rsidRDefault="0043230C" w:rsidP="00432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2031год</w:t>
            </w:r>
          </w:p>
        </w:tc>
      </w:tr>
      <w:tr w:rsidR="0043230C" w:rsidRPr="00075C8F">
        <w:trPr>
          <w:trHeight w:val="435"/>
        </w:trPr>
        <w:tc>
          <w:tcPr>
            <w:tcW w:w="14767" w:type="dxa"/>
            <w:gridSpan w:val="17"/>
          </w:tcPr>
          <w:p w:rsidR="0043230C" w:rsidRPr="005054F1" w:rsidRDefault="0043230C" w:rsidP="00690AA5">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Муниципальная</w:t>
            </w:r>
            <w:r w:rsidRPr="005054F1">
              <w:rPr>
                <w:rFonts w:ascii="Times New Roman" w:hAnsi="Times New Roman" w:cs="Times New Roman"/>
                <w:sz w:val="24"/>
                <w:szCs w:val="24"/>
              </w:rPr>
              <w:t xml:space="preserve"> программа </w:t>
            </w:r>
            <w:r>
              <w:rPr>
                <w:rFonts w:ascii="Times New Roman" w:hAnsi="Times New Roman" w:cs="Times New Roman"/>
                <w:sz w:val="24"/>
                <w:szCs w:val="24"/>
              </w:rPr>
              <w:t xml:space="preserve">Льговского района </w:t>
            </w:r>
            <w:r w:rsidRPr="005054F1">
              <w:rPr>
                <w:rFonts w:ascii="Times New Roman" w:hAnsi="Times New Roman" w:cs="Times New Roman"/>
                <w:sz w:val="24"/>
                <w:szCs w:val="24"/>
              </w:rPr>
              <w:t>Курской области «Комплексное развитие сельских территорий</w:t>
            </w:r>
            <w:r>
              <w:rPr>
                <w:rFonts w:ascii="Times New Roman" w:hAnsi="Times New Roman" w:cs="Times New Roman"/>
                <w:sz w:val="24"/>
                <w:szCs w:val="24"/>
              </w:rPr>
              <w:t xml:space="preserve"> Льговского района</w:t>
            </w:r>
            <w:r w:rsidRPr="005054F1">
              <w:rPr>
                <w:rFonts w:ascii="Times New Roman" w:hAnsi="Times New Roman" w:cs="Times New Roman"/>
                <w:sz w:val="24"/>
                <w:szCs w:val="24"/>
              </w:rPr>
              <w:t xml:space="preserve"> Курской области»</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1.</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доли сельского населения в общей численности населения Курской области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5054F1" w:rsidRDefault="0043230C" w:rsidP="00434AB0">
            <w:pPr>
              <w:spacing w:after="0" w:line="240" w:lineRule="auto"/>
              <w:jc w:val="center"/>
              <w:rPr>
                <w:rFonts w:ascii="Times New Roman" w:hAnsi="Times New Roman" w:cs="Times New Roman"/>
                <w:sz w:val="24"/>
                <w:szCs w:val="24"/>
              </w:rPr>
            </w:pPr>
            <w:r w:rsidRPr="005054F1">
              <w:rPr>
                <w:rFonts w:ascii="Times New Roman" w:hAnsi="Times New Roman" w:cs="Times New Roman"/>
                <w:sz w:val="24"/>
                <w:szCs w:val="24"/>
              </w:rPr>
              <w:t>32,7</w:t>
            </w:r>
          </w:p>
        </w:tc>
        <w:tc>
          <w:tcPr>
            <w:tcW w:w="1089" w:type="dxa"/>
            <w:gridSpan w:val="2"/>
            <w:tcBorders>
              <w:right w:val="single" w:sz="4" w:space="0" w:color="auto"/>
            </w:tcBorders>
          </w:tcPr>
          <w:p w:rsidR="0043230C" w:rsidRPr="003C7398" w:rsidRDefault="0043230C" w:rsidP="00434AB0">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32,8</w:t>
            </w:r>
          </w:p>
        </w:tc>
        <w:tc>
          <w:tcPr>
            <w:tcW w:w="868" w:type="dxa"/>
            <w:gridSpan w:val="2"/>
            <w:tcBorders>
              <w:left w:val="single" w:sz="4" w:space="0" w:color="auto"/>
            </w:tcBorders>
          </w:tcPr>
          <w:p w:rsidR="0043230C" w:rsidRPr="003C7398" w:rsidRDefault="0043230C" w:rsidP="00434AB0">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32,</w:t>
            </w:r>
            <w:r>
              <w:rPr>
                <w:rFonts w:ascii="Times New Roman" w:hAnsi="Times New Roman" w:cs="Times New Roman"/>
                <w:sz w:val="24"/>
                <w:szCs w:val="24"/>
              </w:rPr>
              <w:t>8</w:t>
            </w:r>
          </w:p>
        </w:tc>
        <w:tc>
          <w:tcPr>
            <w:tcW w:w="1305"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292"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176"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176" w:type="dxa"/>
            <w:gridSpan w:val="2"/>
          </w:tcPr>
          <w:p w:rsidR="0043230C" w:rsidRPr="003C7398"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c>
          <w:tcPr>
            <w:tcW w:w="1291" w:type="dxa"/>
          </w:tcPr>
          <w:p w:rsidR="0043230C" w:rsidRPr="003C7398" w:rsidRDefault="0043230C">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32,8</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2.</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соотношения среднемесячных располагаемых ресурсов сельского и городского домохозяйств</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5054F1" w:rsidRDefault="0043230C" w:rsidP="00434AB0">
            <w:pPr>
              <w:spacing w:after="0" w:line="240" w:lineRule="auto"/>
              <w:jc w:val="center"/>
              <w:rPr>
                <w:rFonts w:ascii="Times New Roman" w:hAnsi="Times New Roman" w:cs="Times New Roman"/>
                <w:sz w:val="24"/>
                <w:szCs w:val="24"/>
              </w:rPr>
            </w:pPr>
            <w:r w:rsidRPr="005054F1">
              <w:rPr>
                <w:rFonts w:ascii="Times New Roman" w:hAnsi="Times New Roman" w:cs="Times New Roman"/>
                <w:sz w:val="24"/>
                <w:szCs w:val="24"/>
              </w:rPr>
              <w:t>31,6</w:t>
            </w:r>
          </w:p>
        </w:tc>
        <w:tc>
          <w:tcPr>
            <w:tcW w:w="1089" w:type="dxa"/>
            <w:gridSpan w:val="2"/>
            <w:tcBorders>
              <w:right w:val="single" w:sz="4" w:space="0" w:color="auto"/>
            </w:tcBorders>
          </w:tcPr>
          <w:p w:rsidR="0043230C" w:rsidRPr="003C7398" w:rsidRDefault="0043230C" w:rsidP="00434AB0">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31,7</w:t>
            </w:r>
          </w:p>
        </w:tc>
        <w:tc>
          <w:tcPr>
            <w:tcW w:w="868" w:type="dxa"/>
            <w:gridSpan w:val="2"/>
            <w:tcBorders>
              <w:left w:val="single" w:sz="4" w:space="0" w:color="auto"/>
            </w:tcBorders>
          </w:tcPr>
          <w:p w:rsidR="0043230C" w:rsidRPr="003C7398" w:rsidRDefault="0043230C" w:rsidP="00434AB0">
            <w:pPr>
              <w:spacing w:after="0" w:line="240" w:lineRule="auto"/>
              <w:jc w:val="center"/>
              <w:rPr>
                <w:rFonts w:ascii="Times New Roman" w:hAnsi="Times New Roman" w:cs="Times New Roman"/>
                <w:sz w:val="24"/>
                <w:szCs w:val="24"/>
              </w:rPr>
            </w:pPr>
            <w:r w:rsidRPr="003C7398">
              <w:rPr>
                <w:rFonts w:ascii="Times New Roman" w:hAnsi="Times New Roman" w:cs="Times New Roman"/>
                <w:sz w:val="24"/>
                <w:szCs w:val="24"/>
              </w:rPr>
              <w:t>31</w:t>
            </w:r>
            <w:r>
              <w:rPr>
                <w:rFonts w:ascii="Times New Roman" w:hAnsi="Times New Roman" w:cs="Times New Roman"/>
                <w:sz w:val="24"/>
                <w:szCs w:val="24"/>
              </w:rPr>
              <w:t>,7</w:t>
            </w:r>
          </w:p>
        </w:tc>
        <w:tc>
          <w:tcPr>
            <w:tcW w:w="1305"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292"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176" w:type="dxa"/>
            <w:gridSpan w:val="2"/>
          </w:tcPr>
          <w:p w:rsidR="0043230C" w:rsidRPr="005054F1"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176" w:type="dxa"/>
            <w:gridSpan w:val="2"/>
          </w:tcPr>
          <w:p w:rsidR="0043230C" w:rsidRPr="003C7398" w:rsidRDefault="0043230C" w:rsidP="00434AB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c>
          <w:tcPr>
            <w:tcW w:w="1291" w:type="dxa"/>
          </w:tcPr>
          <w:p w:rsidR="0043230C" w:rsidRPr="003C7398" w:rsidRDefault="0043230C" w:rsidP="00BB6550">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31,7</w:t>
            </w:r>
          </w:p>
        </w:tc>
      </w:tr>
      <w:tr w:rsidR="0043230C" w:rsidRPr="00075C8F" w:rsidTr="00544156">
        <w:tc>
          <w:tcPr>
            <w:tcW w:w="684"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lastRenderedPageBreak/>
              <w:t>3.</w:t>
            </w:r>
          </w:p>
        </w:tc>
        <w:tc>
          <w:tcPr>
            <w:tcW w:w="3647" w:type="dxa"/>
          </w:tcPr>
          <w:p w:rsidR="0043230C" w:rsidRPr="00075C8F" w:rsidRDefault="0043230C">
            <w:pPr>
              <w:spacing w:after="0" w:line="240" w:lineRule="auto"/>
              <w:jc w:val="both"/>
              <w:rPr>
                <w:rFonts w:ascii="Times New Roman" w:hAnsi="Times New Roman" w:cs="Times New Roman"/>
                <w:sz w:val="24"/>
                <w:szCs w:val="24"/>
              </w:rPr>
            </w:pPr>
            <w:r w:rsidRPr="00075C8F">
              <w:rPr>
                <w:rFonts w:ascii="Times New Roman" w:hAnsi="Times New Roman" w:cs="Times New Roman"/>
                <w:sz w:val="24"/>
                <w:szCs w:val="24"/>
              </w:rPr>
              <w:t>Индекс доли общей площади благоустроенных жилых  помещений в сельских населенных пунктах</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процент</w:t>
            </w:r>
          </w:p>
        </w:tc>
        <w:tc>
          <w:tcPr>
            <w:tcW w:w="1002"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89"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68" w:type="dxa"/>
            <w:gridSpan w:val="2"/>
            <w:tcBorders>
              <w:lef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1" w:type="dxa"/>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tc>
          <w:tcPr>
            <w:tcW w:w="14767" w:type="dxa"/>
            <w:gridSpan w:val="17"/>
          </w:tcPr>
          <w:p w:rsidR="0043230C" w:rsidRPr="00075C8F" w:rsidRDefault="0043230C" w:rsidP="004A786D">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Подпрограмма </w:t>
            </w:r>
            <w:r>
              <w:rPr>
                <w:rFonts w:ascii="Times New Roman" w:hAnsi="Times New Roman" w:cs="Times New Roman"/>
                <w:sz w:val="24"/>
                <w:szCs w:val="24"/>
              </w:rPr>
              <w:t>1</w:t>
            </w:r>
            <w:r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9.</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комплексного развития сельских территорий (сельских агломераций)</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27499F">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rsidP="00B562BE">
            <w:pPr>
              <w:spacing w:after="0" w:line="240" w:lineRule="auto"/>
              <w:jc w:val="center"/>
              <w:rPr>
                <w:rFonts w:ascii="Times New Roman" w:hAnsi="Times New Roman" w:cs="Times New Roman"/>
                <w:sz w:val="24"/>
                <w:szCs w:val="24"/>
              </w:rPr>
            </w:pPr>
          </w:p>
        </w:tc>
        <w:tc>
          <w:tcPr>
            <w:tcW w:w="1305"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5054F1"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10.</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эксплуатацию автомобильных дорог</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11.</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Количество реализованных проектов по благоустройству сельских территорий</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единиц</w:t>
            </w:r>
          </w:p>
        </w:tc>
        <w:tc>
          <w:tcPr>
            <w:tcW w:w="1070" w:type="dxa"/>
            <w:gridSpan w:val="2"/>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075C8F" w:rsidRDefault="0043230C" w:rsidP="000A10E6">
            <w:pPr>
              <w:spacing w:after="0" w:line="240" w:lineRule="auto"/>
              <w:jc w:val="center"/>
              <w:rPr>
                <w:rFonts w:ascii="Times New Roman" w:hAnsi="Times New Roman" w:cs="Times New Roman"/>
                <w:sz w:val="24"/>
                <w:szCs w:val="24"/>
              </w:rPr>
            </w:pPr>
          </w:p>
        </w:tc>
        <w:tc>
          <w:tcPr>
            <w:tcW w:w="1305"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292"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6"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177" w:type="dxa"/>
            <w:gridSpan w:val="2"/>
          </w:tcPr>
          <w:p w:rsidR="0043230C" w:rsidRPr="00075C8F" w:rsidRDefault="0043230C">
            <w:pPr>
              <w:spacing w:after="0" w:line="240" w:lineRule="auto"/>
              <w:jc w:val="center"/>
              <w:rPr>
                <w:rFonts w:ascii="Times New Roman" w:hAnsi="Times New Roman" w:cs="Times New Roman"/>
                <w:sz w:val="24"/>
                <w:szCs w:val="24"/>
              </w:rPr>
            </w:pPr>
          </w:p>
        </w:tc>
        <w:tc>
          <w:tcPr>
            <w:tcW w:w="1351" w:type="dxa"/>
            <w:gridSpan w:val="2"/>
          </w:tcPr>
          <w:p w:rsidR="0043230C" w:rsidRPr="00075C8F" w:rsidRDefault="0043230C">
            <w:pPr>
              <w:spacing w:after="0" w:line="240" w:lineRule="auto"/>
              <w:jc w:val="center"/>
              <w:rPr>
                <w:rFonts w:ascii="Times New Roman" w:hAnsi="Times New Roman" w:cs="Times New Roman"/>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12.</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действие распределительных газовых сетей в сельской местности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117EA1" w:rsidRDefault="0043230C" w:rsidP="000A10E6">
            <w:pPr>
              <w:spacing w:after="0" w:line="240" w:lineRule="auto"/>
              <w:jc w:val="center"/>
              <w:rPr>
                <w:rFonts w:ascii="Times New Roman" w:hAnsi="Times New Roman" w:cs="Times New Roman"/>
                <w:color w:val="FF0000"/>
                <w:sz w:val="24"/>
                <w:szCs w:val="24"/>
              </w:rPr>
            </w:pPr>
          </w:p>
        </w:tc>
        <w:tc>
          <w:tcPr>
            <w:tcW w:w="1305" w:type="dxa"/>
            <w:gridSpan w:val="2"/>
          </w:tcPr>
          <w:p w:rsidR="0043230C" w:rsidRPr="00117EA1" w:rsidRDefault="0043230C" w:rsidP="00E41B80">
            <w:pPr>
              <w:spacing w:after="0" w:line="240" w:lineRule="auto"/>
              <w:jc w:val="center"/>
              <w:rPr>
                <w:rFonts w:ascii="Times New Roman" w:hAnsi="Times New Roman" w:cs="Times New Roman"/>
                <w:color w:val="FF0000"/>
                <w:sz w:val="24"/>
                <w:szCs w:val="24"/>
              </w:rPr>
            </w:pPr>
          </w:p>
        </w:tc>
        <w:tc>
          <w:tcPr>
            <w:tcW w:w="1292"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6"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7"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351"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r>
      <w:tr w:rsidR="0043230C" w:rsidRPr="00075C8F" w:rsidTr="00544156">
        <w:tc>
          <w:tcPr>
            <w:tcW w:w="684"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13.</w:t>
            </w:r>
          </w:p>
        </w:tc>
        <w:tc>
          <w:tcPr>
            <w:tcW w:w="3647" w:type="dxa"/>
          </w:tcPr>
          <w:p w:rsidR="0043230C" w:rsidRPr="00075C8F" w:rsidRDefault="0043230C">
            <w:pPr>
              <w:spacing w:after="0" w:line="240" w:lineRule="auto"/>
              <w:rPr>
                <w:rFonts w:ascii="Times New Roman" w:hAnsi="Times New Roman" w:cs="Times New Roman"/>
                <w:sz w:val="24"/>
                <w:szCs w:val="24"/>
              </w:rPr>
            </w:pPr>
            <w:r w:rsidRPr="00075C8F">
              <w:rPr>
                <w:rFonts w:ascii="Times New Roman" w:hAnsi="Times New Roman" w:cs="Times New Roman"/>
                <w:sz w:val="24"/>
                <w:szCs w:val="24"/>
              </w:rPr>
              <w:t>Ввод в действие локальных водопроводов в сельской местности</w:t>
            </w:r>
          </w:p>
        </w:tc>
        <w:tc>
          <w:tcPr>
            <w:tcW w:w="1237" w:type="dxa"/>
          </w:tcPr>
          <w:p w:rsidR="0043230C" w:rsidRPr="00075C8F" w:rsidRDefault="0043230C">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км</w:t>
            </w:r>
          </w:p>
        </w:tc>
        <w:tc>
          <w:tcPr>
            <w:tcW w:w="1070" w:type="dxa"/>
            <w:gridSpan w:val="2"/>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1021" w:type="dxa"/>
            <w:tcBorders>
              <w:right w:val="single" w:sz="4" w:space="0" w:color="auto"/>
            </w:tcBorders>
          </w:tcPr>
          <w:p w:rsidR="0043230C" w:rsidRPr="00075C8F" w:rsidRDefault="0043230C" w:rsidP="00E41B80">
            <w:pPr>
              <w:spacing w:after="0" w:line="240" w:lineRule="auto"/>
              <w:jc w:val="center"/>
              <w:rPr>
                <w:rFonts w:ascii="Times New Roman" w:hAnsi="Times New Roman" w:cs="Times New Roman"/>
                <w:sz w:val="24"/>
                <w:szCs w:val="24"/>
              </w:rPr>
            </w:pPr>
          </w:p>
        </w:tc>
        <w:tc>
          <w:tcPr>
            <w:tcW w:w="807" w:type="dxa"/>
            <w:tcBorders>
              <w:left w:val="single" w:sz="4" w:space="0" w:color="auto"/>
            </w:tcBorders>
          </w:tcPr>
          <w:p w:rsidR="0043230C" w:rsidRPr="00117EA1" w:rsidRDefault="0043230C" w:rsidP="000A10E6">
            <w:pPr>
              <w:spacing w:after="0" w:line="240" w:lineRule="auto"/>
              <w:jc w:val="center"/>
              <w:rPr>
                <w:rFonts w:ascii="Times New Roman" w:hAnsi="Times New Roman" w:cs="Times New Roman"/>
                <w:color w:val="FF0000"/>
                <w:sz w:val="24"/>
                <w:szCs w:val="24"/>
              </w:rPr>
            </w:pPr>
          </w:p>
        </w:tc>
        <w:tc>
          <w:tcPr>
            <w:tcW w:w="1305" w:type="dxa"/>
            <w:gridSpan w:val="2"/>
          </w:tcPr>
          <w:p w:rsidR="0043230C" w:rsidRPr="00117EA1" w:rsidRDefault="0043230C" w:rsidP="00E41B80">
            <w:pPr>
              <w:spacing w:after="0" w:line="240" w:lineRule="auto"/>
              <w:jc w:val="center"/>
              <w:rPr>
                <w:rFonts w:ascii="Times New Roman" w:hAnsi="Times New Roman" w:cs="Times New Roman"/>
                <w:color w:val="FF0000"/>
                <w:sz w:val="24"/>
                <w:szCs w:val="24"/>
              </w:rPr>
            </w:pPr>
          </w:p>
        </w:tc>
        <w:tc>
          <w:tcPr>
            <w:tcW w:w="1292"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6"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177"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c>
          <w:tcPr>
            <w:tcW w:w="1351" w:type="dxa"/>
            <w:gridSpan w:val="2"/>
          </w:tcPr>
          <w:p w:rsidR="0043230C" w:rsidRPr="00117EA1" w:rsidRDefault="0043230C">
            <w:pPr>
              <w:spacing w:after="0" w:line="240" w:lineRule="auto"/>
              <w:jc w:val="center"/>
              <w:rPr>
                <w:rFonts w:ascii="Times New Roman" w:hAnsi="Times New Roman" w:cs="Times New Roman"/>
                <w:color w:val="FF0000"/>
                <w:sz w:val="24"/>
                <w:szCs w:val="24"/>
              </w:rPr>
            </w:pPr>
          </w:p>
        </w:tc>
      </w:tr>
    </w:tbl>
    <w:p w:rsidR="00451318" w:rsidRDefault="00451318">
      <w:pPr>
        <w:spacing w:after="0" w:line="240" w:lineRule="auto"/>
        <w:rPr>
          <w:rFonts w:ascii="Times New Roman" w:hAnsi="Times New Roman" w:cs="Times New Roman"/>
          <w:sz w:val="24"/>
          <w:szCs w:val="24"/>
        </w:rPr>
      </w:pPr>
    </w:p>
    <w:p w:rsidR="00451318" w:rsidRDefault="00451318">
      <w:pPr>
        <w:rPr>
          <w:rFonts w:ascii="Times New Roman" w:hAnsi="Times New Roman" w:cs="Times New Roman"/>
          <w:sz w:val="24"/>
          <w:szCs w:val="24"/>
        </w:rPr>
      </w:pPr>
    </w:p>
    <w:p w:rsidR="00451318" w:rsidRDefault="00451318">
      <w:pPr>
        <w:spacing w:after="0" w:line="240" w:lineRule="auto"/>
        <w:jc w:val="right"/>
        <w:outlineLvl w:val="0"/>
        <w:rPr>
          <w:rFonts w:ascii="Times New Roman" w:hAnsi="Times New Roman" w:cs="Times New Roman"/>
          <w:sz w:val="28"/>
          <w:szCs w:val="28"/>
        </w:rPr>
      </w:pPr>
    </w:p>
    <w:p w:rsidR="00451318" w:rsidRDefault="00451318" w:rsidP="004A786D">
      <w:pPr>
        <w:spacing w:after="0" w:line="240" w:lineRule="auto"/>
        <w:ind w:left="10620"/>
        <w:jc w:val="center"/>
        <w:rPr>
          <w:rFonts w:ascii="Times New Roman" w:hAnsi="Times New Roman" w:cs="Times New Roman"/>
          <w:sz w:val="28"/>
          <w:szCs w:val="28"/>
        </w:rPr>
      </w:pPr>
      <w:r>
        <w:br w:type="page"/>
      </w:r>
      <w:r>
        <w:rPr>
          <w:rFonts w:ascii="Times New Roman" w:hAnsi="Times New Roman" w:cs="Times New Roman"/>
          <w:sz w:val="28"/>
          <w:szCs w:val="28"/>
        </w:rPr>
        <w:lastRenderedPageBreak/>
        <w:t>Приложение № 2</w:t>
      </w:r>
    </w:p>
    <w:p w:rsidR="00451318" w:rsidRDefault="00451318"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к </w:t>
      </w:r>
      <w:r w:rsidR="004A786D">
        <w:rPr>
          <w:rFonts w:ascii="Times New Roman" w:hAnsi="Times New Roman" w:cs="Times New Roman"/>
          <w:sz w:val="28"/>
          <w:szCs w:val="28"/>
        </w:rPr>
        <w:t xml:space="preserve">муниципальной </w:t>
      </w:r>
      <w:r>
        <w:rPr>
          <w:rFonts w:ascii="Times New Roman" w:hAnsi="Times New Roman" w:cs="Times New Roman"/>
          <w:sz w:val="28"/>
          <w:szCs w:val="28"/>
        </w:rPr>
        <w:t>программе</w:t>
      </w:r>
    </w:p>
    <w:p w:rsidR="00451318" w:rsidRDefault="000955CF"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4A786D" w:rsidP="004A786D">
      <w:pPr>
        <w:spacing w:after="0" w:line="240" w:lineRule="auto"/>
        <w:ind w:left="10620"/>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B70AFB">
        <w:rPr>
          <w:rFonts w:ascii="Times New Roman" w:hAnsi="Times New Roman" w:cs="Times New Roman"/>
          <w:sz w:val="28"/>
          <w:szCs w:val="28"/>
        </w:rPr>
        <w:t>4</w:t>
      </w:r>
      <w:r w:rsidR="000955CF">
        <w:rPr>
          <w:rFonts w:ascii="Times New Roman" w:hAnsi="Times New Roman" w:cs="Times New Roman"/>
          <w:sz w:val="28"/>
          <w:szCs w:val="28"/>
        </w:rPr>
        <w:t>-202</w:t>
      </w:r>
      <w:r w:rsidR="00B70AF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2B4E3B">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СВЕДЕНИЯ О ПОКАЗАТЕЛЯХ (ИНДИКАТОРАХ) </w:t>
      </w:r>
      <w:r w:rsidR="00E86E97">
        <w:rPr>
          <w:rFonts w:ascii="Times New Roman" w:hAnsi="Times New Roman" w:cs="Times New Roman"/>
          <w:b/>
          <w:bCs/>
          <w:sz w:val="28"/>
          <w:szCs w:val="28"/>
        </w:rPr>
        <w:t>ЛЬГОВСКОГО РАЙОНА</w:t>
      </w: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КУРСКОЙ ОБЛАСТИ</w:t>
      </w:r>
    </w:p>
    <w:p w:rsidR="00451318" w:rsidRDefault="00451318">
      <w:pPr>
        <w:spacing w:after="0" w:line="240" w:lineRule="auto"/>
        <w:rPr>
          <w:rFonts w:ascii="Times New Roman" w:hAnsi="Times New Roman" w:cs="Times New Roman"/>
          <w:sz w:val="24"/>
          <w:szCs w:val="24"/>
        </w:rPr>
      </w:pPr>
    </w:p>
    <w:tbl>
      <w:tblPr>
        <w:tblW w:w="14601"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710"/>
        <w:gridCol w:w="4256"/>
        <w:gridCol w:w="1842"/>
        <w:gridCol w:w="1418"/>
        <w:gridCol w:w="1560"/>
        <w:gridCol w:w="1560"/>
        <w:gridCol w:w="1561"/>
        <w:gridCol w:w="1694"/>
      </w:tblGrid>
      <w:tr w:rsidR="00451318" w:rsidRPr="00075C8F" w:rsidTr="00544156">
        <w:tc>
          <w:tcPr>
            <w:tcW w:w="710" w:type="dxa"/>
            <w:vMerge w:val="restart"/>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w:t>
            </w:r>
          </w:p>
          <w:p w:rsidR="00451318" w:rsidRPr="00075C8F" w:rsidRDefault="00451318">
            <w:pPr>
              <w:spacing w:after="0" w:line="240" w:lineRule="auto"/>
              <w:jc w:val="center"/>
              <w:rPr>
                <w:rFonts w:ascii="Times New Roman" w:hAnsi="Times New Roman" w:cs="Times New Roman"/>
                <w:sz w:val="28"/>
                <w:szCs w:val="28"/>
              </w:rPr>
            </w:pPr>
            <w:proofErr w:type="gramStart"/>
            <w:r w:rsidRPr="00075C8F">
              <w:rPr>
                <w:rFonts w:ascii="Times New Roman" w:hAnsi="Times New Roman" w:cs="Times New Roman"/>
                <w:sz w:val="28"/>
                <w:szCs w:val="28"/>
              </w:rPr>
              <w:t>п</w:t>
            </w:r>
            <w:proofErr w:type="gramEnd"/>
            <w:r w:rsidRPr="00075C8F">
              <w:rPr>
                <w:rFonts w:ascii="Times New Roman" w:hAnsi="Times New Roman" w:cs="Times New Roman"/>
                <w:sz w:val="28"/>
                <w:szCs w:val="28"/>
              </w:rPr>
              <w:t>/п</w:t>
            </w:r>
          </w:p>
        </w:tc>
        <w:tc>
          <w:tcPr>
            <w:tcW w:w="4256" w:type="dxa"/>
            <w:vMerge w:val="restart"/>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Наименования муниципальных образований (группы муниципальных образований)</w:t>
            </w:r>
          </w:p>
        </w:tc>
        <w:tc>
          <w:tcPr>
            <w:tcW w:w="9635" w:type="dxa"/>
            <w:gridSpan w:val="6"/>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Значения показателей и их обоснование</w:t>
            </w:r>
          </w:p>
        </w:tc>
      </w:tr>
      <w:tr w:rsidR="00451318" w:rsidRPr="00075C8F" w:rsidTr="00544156">
        <w:tc>
          <w:tcPr>
            <w:tcW w:w="710" w:type="dxa"/>
            <w:vMerge/>
          </w:tcPr>
          <w:p w:rsidR="00451318" w:rsidRPr="00075C8F" w:rsidRDefault="00451318">
            <w:pPr>
              <w:spacing w:after="0" w:line="240" w:lineRule="auto"/>
              <w:jc w:val="both"/>
              <w:rPr>
                <w:rFonts w:ascii="Times New Roman" w:hAnsi="Times New Roman" w:cs="Times New Roman"/>
                <w:sz w:val="28"/>
                <w:szCs w:val="28"/>
              </w:rPr>
            </w:pPr>
          </w:p>
        </w:tc>
        <w:tc>
          <w:tcPr>
            <w:tcW w:w="4256" w:type="dxa"/>
            <w:vMerge/>
          </w:tcPr>
          <w:p w:rsidR="00451318" w:rsidRPr="00075C8F" w:rsidRDefault="00451318">
            <w:pPr>
              <w:spacing w:after="0" w:line="240" w:lineRule="auto"/>
              <w:jc w:val="both"/>
              <w:rPr>
                <w:rFonts w:ascii="Times New Roman" w:hAnsi="Times New Roman" w:cs="Times New Roman"/>
                <w:sz w:val="28"/>
                <w:szCs w:val="28"/>
              </w:rPr>
            </w:pPr>
          </w:p>
        </w:tc>
        <w:tc>
          <w:tcPr>
            <w:tcW w:w="1842"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4</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418"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5</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6</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0" w:type="dxa"/>
          </w:tcPr>
          <w:p w:rsidR="00451318" w:rsidRPr="000F2E2B" w:rsidRDefault="00451318">
            <w:pPr>
              <w:spacing w:after="0" w:line="240" w:lineRule="auto"/>
              <w:jc w:val="center"/>
              <w:rPr>
                <w:rFonts w:ascii="Times New Roman" w:hAnsi="Times New Roman" w:cs="Times New Roman"/>
                <w:sz w:val="28"/>
                <w:szCs w:val="28"/>
                <w:lang w:val="en-US"/>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7</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561"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8</w:t>
            </w:r>
            <w:r w:rsidRPr="007F35A7">
              <w:rPr>
                <w:rFonts w:ascii="Times New Roman" w:hAnsi="Times New Roman" w:cs="Times New Roman"/>
                <w:sz w:val="28"/>
                <w:szCs w:val="28"/>
              </w:rPr>
              <w:t xml:space="preserve"> </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c>
          <w:tcPr>
            <w:tcW w:w="1694" w:type="dxa"/>
          </w:tcPr>
          <w:p w:rsidR="00451318" w:rsidRPr="000F2E2B" w:rsidRDefault="00451318">
            <w:pPr>
              <w:spacing w:after="0" w:line="240" w:lineRule="auto"/>
              <w:jc w:val="center"/>
              <w:rPr>
                <w:rFonts w:ascii="Times New Roman" w:hAnsi="Times New Roman" w:cs="Times New Roman"/>
                <w:sz w:val="28"/>
                <w:szCs w:val="28"/>
                <w:lang w:val="en-US"/>
              </w:rPr>
            </w:pPr>
            <w:r w:rsidRPr="007F35A7">
              <w:rPr>
                <w:rFonts w:ascii="Times New Roman" w:hAnsi="Times New Roman" w:cs="Times New Roman"/>
                <w:sz w:val="28"/>
                <w:szCs w:val="28"/>
              </w:rPr>
              <w:t>202</w:t>
            </w:r>
            <w:r w:rsidR="000F2E2B">
              <w:rPr>
                <w:rFonts w:ascii="Times New Roman" w:hAnsi="Times New Roman" w:cs="Times New Roman"/>
                <w:sz w:val="28"/>
                <w:szCs w:val="28"/>
                <w:lang w:val="en-US"/>
              </w:rPr>
              <w:t>9</w:t>
            </w:r>
          </w:p>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год</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1</w:t>
            </w:r>
          </w:p>
        </w:tc>
        <w:tc>
          <w:tcPr>
            <w:tcW w:w="4256"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2</w:t>
            </w:r>
          </w:p>
        </w:tc>
        <w:tc>
          <w:tcPr>
            <w:tcW w:w="1842"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3</w:t>
            </w:r>
          </w:p>
        </w:tc>
        <w:tc>
          <w:tcPr>
            <w:tcW w:w="1418"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4</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5</w:t>
            </w:r>
          </w:p>
        </w:tc>
        <w:tc>
          <w:tcPr>
            <w:tcW w:w="1560"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6</w:t>
            </w:r>
          </w:p>
        </w:tc>
        <w:tc>
          <w:tcPr>
            <w:tcW w:w="1561"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7</w:t>
            </w:r>
          </w:p>
        </w:tc>
        <w:tc>
          <w:tcPr>
            <w:tcW w:w="1694" w:type="dxa"/>
          </w:tcPr>
          <w:p w:rsidR="00451318" w:rsidRPr="007F35A7" w:rsidRDefault="00451318">
            <w:pPr>
              <w:spacing w:after="0" w:line="240" w:lineRule="auto"/>
              <w:jc w:val="center"/>
              <w:rPr>
                <w:rFonts w:ascii="Times New Roman" w:hAnsi="Times New Roman" w:cs="Times New Roman"/>
                <w:sz w:val="28"/>
                <w:szCs w:val="28"/>
              </w:rPr>
            </w:pPr>
            <w:r w:rsidRPr="007F35A7">
              <w:rPr>
                <w:rFonts w:ascii="Times New Roman" w:hAnsi="Times New Roman" w:cs="Times New Roman"/>
                <w:sz w:val="28"/>
                <w:szCs w:val="28"/>
              </w:rPr>
              <w:t>8</w:t>
            </w:r>
          </w:p>
        </w:tc>
      </w:tr>
      <w:tr w:rsidR="00451318" w:rsidRPr="00075C8F" w:rsidTr="00544156">
        <w:tc>
          <w:tcPr>
            <w:tcW w:w="14601" w:type="dxa"/>
            <w:gridSpan w:val="8"/>
          </w:tcPr>
          <w:p w:rsidR="00451318" w:rsidRPr="00075C8F" w:rsidRDefault="00451318" w:rsidP="00E86E97">
            <w:pPr>
              <w:tabs>
                <w:tab w:val="left" w:pos="1905"/>
                <w:tab w:val="center" w:pos="7238"/>
              </w:tabs>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Подпрограмма </w:t>
            </w:r>
            <w:r w:rsidR="00E86E97">
              <w:rPr>
                <w:rFonts w:ascii="Times New Roman" w:hAnsi="Times New Roman" w:cs="Times New Roman"/>
                <w:sz w:val="28"/>
                <w:szCs w:val="28"/>
              </w:rPr>
              <w:t>1</w:t>
            </w:r>
            <w:r w:rsidRPr="00075C8F">
              <w:rPr>
                <w:rFonts w:ascii="Times New Roman" w:hAnsi="Times New Roman" w:cs="Times New Roman"/>
                <w:sz w:val="28"/>
                <w:szCs w:val="28"/>
              </w:rPr>
              <w:t xml:space="preserve"> «Создание и развитие инфраструктуры на сельских территориях»</w:t>
            </w:r>
          </w:p>
        </w:tc>
      </w:tr>
      <w:tr w:rsidR="00451318" w:rsidRPr="00075C8F" w:rsidTr="00544156">
        <w:tc>
          <w:tcPr>
            <w:tcW w:w="14601" w:type="dxa"/>
            <w:gridSpan w:val="8"/>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по комплексному обустройству сельских территорий (агломераций), единиц</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3.</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9B69D0" w:rsidRDefault="00451318">
            <w:pPr>
              <w:spacing w:after="0" w:line="240" w:lineRule="auto"/>
              <w:jc w:val="center"/>
              <w:rPr>
                <w:rFonts w:ascii="Times New Roman" w:hAnsi="Times New Roman" w:cs="Times New Roman"/>
                <w:sz w:val="28"/>
                <w:szCs w:val="28"/>
              </w:rPr>
            </w:pPr>
          </w:p>
        </w:tc>
        <w:tc>
          <w:tcPr>
            <w:tcW w:w="1560" w:type="dxa"/>
          </w:tcPr>
          <w:p w:rsidR="00451318" w:rsidRPr="009B69D0" w:rsidRDefault="00451318">
            <w:pPr>
              <w:spacing w:after="0" w:line="240" w:lineRule="auto"/>
              <w:jc w:val="center"/>
              <w:rPr>
                <w:rFonts w:ascii="Times New Roman" w:hAnsi="Times New Roman" w:cs="Times New Roman"/>
                <w:sz w:val="28"/>
                <w:szCs w:val="28"/>
              </w:rPr>
            </w:pPr>
          </w:p>
        </w:tc>
        <w:tc>
          <w:tcPr>
            <w:tcW w:w="1560" w:type="dxa"/>
          </w:tcPr>
          <w:p w:rsidR="00451318" w:rsidRPr="009B69D0"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Ввод в эксплуатацию автомобильных дорог общего пользования с твердым покрытием, ведущих от сети автомобильных дорог общего пользования к общественно значимым объектам населенных пунктов, расположенных на сельских территориях,  объектам производства и переработки продукции,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4.</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Количество реализованных проектов по благоустройству сельских территорий, единиц</w:t>
            </w:r>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5.</w:t>
            </w:r>
          </w:p>
        </w:tc>
        <w:tc>
          <w:tcPr>
            <w:tcW w:w="4256" w:type="dxa"/>
          </w:tcPr>
          <w:p w:rsidR="00451318" w:rsidRPr="00075C8F" w:rsidRDefault="00451318">
            <w:pPr>
              <w:spacing w:after="0" w:line="240" w:lineRule="auto"/>
              <w:jc w:val="both"/>
              <w:rPr>
                <w:rFonts w:ascii="Times New Roman" w:hAnsi="Times New Roman" w:cs="Times New Roman"/>
                <w:sz w:val="28"/>
                <w:szCs w:val="28"/>
              </w:rPr>
            </w:pPr>
            <w:r w:rsidRPr="00075C8F">
              <w:rPr>
                <w:rFonts w:ascii="Times New Roman" w:hAnsi="Times New Roman" w:cs="Times New Roman"/>
                <w:sz w:val="28"/>
                <w:szCs w:val="28"/>
              </w:rPr>
              <w:t>Сельские поселения</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lastRenderedPageBreak/>
              <w:t xml:space="preserve">Ввод в действие распределительных газовых сетей в сельской местности,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6.</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418"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0"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0"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561" w:type="dxa"/>
          </w:tcPr>
          <w:p w:rsidR="00451318" w:rsidRPr="00D27A3F" w:rsidRDefault="00451318">
            <w:pPr>
              <w:spacing w:after="0" w:line="240" w:lineRule="auto"/>
              <w:jc w:val="center"/>
              <w:rPr>
                <w:rFonts w:ascii="Times New Roman" w:hAnsi="Times New Roman" w:cs="Times New Roman"/>
                <w:color w:val="FF0000"/>
                <w:sz w:val="28"/>
                <w:szCs w:val="28"/>
              </w:rPr>
            </w:pPr>
          </w:p>
        </w:tc>
        <w:tc>
          <w:tcPr>
            <w:tcW w:w="1694" w:type="dxa"/>
          </w:tcPr>
          <w:p w:rsidR="00451318" w:rsidRPr="00D27A3F" w:rsidRDefault="00451318">
            <w:pPr>
              <w:spacing w:after="0" w:line="240" w:lineRule="auto"/>
              <w:jc w:val="center"/>
              <w:rPr>
                <w:rFonts w:ascii="Times New Roman" w:hAnsi="Times New Roman" w:cs="Times New Roman"/>
                <w:color w:val="FF0000"/>
                <w:sz w:val="28"/>
                <w:szCs w:val="28"/>
              </w:rPr>
            </w:pPr>
          </w:p>
        </w:tc>
      </w:tr>
      <w:tr w:rsidR="00451318" w:rsidRPr="00075C8F" w:rsidTr="00544156">
        <w:tc>
          <w:tcPr>
            <w:tcW w:w="14601" w:type="dxa"/>
            <w:gridSpan w:val="8"/>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 xml:space="preserve">Ввод в действие локальных водопроводов в сельской местности, </w:t>
            </w:r>
            <w:proofErr w:type="gramStart"/>
            <w:r w:rsidRPr="00075C8F">
              <w:rPr>
                <w:rFonts w:ascii="Times New Roman" w:hAnsi="Times New Roman" w:cs="Times New Roman"/>
                <w:sz w:val="28"/>
                <w:szCs w:val="28"/>
              </w:rPr>
              <w:t>км</w:t>
            </w:r>
            <w:proofErr w:type="gramEnd"/>
          </w:p>
        </w:tc>
      </w:tr>
      <w:tr w:rsidR="00451318" w:rsidRPr="00075C8F" w:rsidTr="00544156">
        <w:tc>
          <w:tcPr>
            <w:tcW w:w="710" w:type="dxa"/>
          </w:tcPr>
          <w:p w:rsidR="00451318" w:rsidRPr="00075C8F" w:rsidRDefault="00451318">
            <w:pPr>
              <w:spacing w:after="0" w:line="240" w:lineRule="auto"/>
              <w:jc w:val="center"/>
              <w:rPr>
                <w:rFonts w:ascii="Times New Roman" w:hAnsi="Times New Roman" w:cs="Times New Roman"/>
                <w:sz w:val="28"/>
                <w:szCs w:val="28"/>
              </w:rPr>
            </w:pPr>
            <w:r w:rsidRPr="00075C8F">
              <w:rPr>
                <w:rFonts w:ascii="Times New Roman" w:hAnsi="Times New Roman" w:cs="Times New Roman"/>
                <w:sz w:val="28"/>
                <w:szCs w:val="28"/>
              </w:rPr>
              <w:t>7.</w:t>
            </w:r>
          </w:p>
        </w:tc>
        <w:tc>
          <w:tcPr>
            <w:tcW w:w="4256" w:type="dxa"/>
          </w:tcPr>
          <w:p w:rsidR="00451318" w:rsidRPr="00075C8F" w:rsidRDefault="00544156">
            <w:pPr>
              <w:spacing w:after="0" w:line="240" w:lineRule="auto"/>
              <w:jc w:val="both"/>
              <w:rPr>
                <w:rFonts w:ascii="Times New Roman" w:hAnsi="Times New Roman" w:cs="Times New Roman"/>
                <w:sz w:val="28"/>
                <w:szCs w:val="28"/>
              </w:rPr>
            </w:pPr>
            <w:r>
              <w:rPr>
                <w:rFonts w:ascii="Times New Roman" w:hAnsi="Times New Roman" w:cs="Times New Roman"/>
                <w:sz w:val="28"/>
                <w:szCs w:val="28"/>
              </w:rPr>
              <w:t>Льговский</w:t>
            </w:r>
            <w:r w:rsidR="00451318" w:rsidRPr="00075C8F">
              <w:rPr>
                <w:rFonts w:ascii="Times New Roman" w:hAnsi="Times New Roman" w:cs="Times New Roman"/>
                <w:sz w:val="28"/>
                <w:szCs w:val="28"/>
              </w:rPr>
              <w:t xml:space="preserve"> район</w:t>
            </w:r>
          </w:p>
        </w:tc>
        <w:tc>
          <w:tcPr>
            <w:tcW w:w="1842" w:type="dxa"/>
          </w:tcPr>
          <w:p w:rsidR="00451318" w:rsidRPr="00075C8F" w:rsidRDefault="00451318">
            <w:pPr>
              <w:spacing w:after="0" w:line="240" w:lineRule="auto"/>
              <w:jc w:val="center"/>
              <w:rPr>
                <w:rFonts w:ascii="Times New Roman" w:hAnsi="Times New Roman" w:cs="Times New Roman"/>
                <w:sz w:val="28"/>
                <w:szCs w:val="28"/>
              </w:rPr>
            </w:pPr>
          </w:p>
        </w:tc>
        <w:tc>
          <w:tcPr>
            <w:tcW w:w="1418"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0" w:type="dxa"/>
          </w:tcPr>
          <w:p w:rsidR="00451318" w:rsidRPr="00075C8F" w:rsidRDefault="00451318">
            <w:pPr>
              <w:spacing w:after="0" w:line="240" w:lineRule="auto"/>
              <w:jc w:val="center"/>
              <w:rPr>
                <w:rFonts w:ascii="Times New Roman" w:hAnsi="Times New Roman" w:cs="Times New Roman"/>
                <w:sz w:val="28"/>
                <w:szCs w:val="28"/>
              </w:rPr>
            </w:pPr>
          </w:p>
        </w:tc>
        <w:tc>
          <w:tcPr>
            <w:tcW w:w="1561" w:type="dxa"/>
          </w:tcPr>
          <w:p w:rsidR="00451318" w:rsidRPr="00075C8F" w:rsidRDefault="00451318">
            <w:pPr>
              <w:spacing w:after="0" w:line="240" w:lineRule="auto"/>
              <w:jc w:val="center"/>
              <w:rPr>
                <w:rFonts w:ascii="Times New Roman" w:hAnsi="Times New Roman" w:cs="Times New Roman"/>
                <w:sz w:val="28"/>
                <w:szCs w:val="28"/>
              </w:rPr>
            </w:pPr>
          </w:p>
        </w:tc>
        <w:tc>
          <w:tcPr>
            <w:tcW w:w="1694" w:type="dxa"/>
          </w:tcPr>
          <w:p w:rsidR="00451318" w:rsidRPr="00075C8F" w:rsidRDefault="00451318">
            <w:pPr>
              <w:spacing w:after="0" w:line="240" w:lineRule="auto"/>
              <w:jc w:val="center"/>
              <w:rPr>
                <w:rFonts w:ascii="Times New Roman" w:hAnsi="Times New Roman" w:cs="Times New Roman"/>
                <w:sz w:val="28"/>
                <w:szCs w:val="28"/>
              </w:rPr>
            </w:pPr>
          </w:p>
        </w:tc>
      </w:tr>
    </w:tbl>
    <w:p w:rsidR="00451318" w:rsidRDefault="00451318">
      <w:pPr>
        <w:rPr>
          <w:rFonts w:ascii="Times New Roman" w:hAnsi="Times New Roman" w:cs="Times New Roman"/>
          <w:sz w:val="28"/>
          <w:szCs w:val="28"/>
        </w:rPr>
      </w:pPr>
    </w:p>
    <w:p w:rsidR="00451318" w:rsidRDefault="00451318" w:rsidP="000F36BF">
      <w:pPr>
        <w:spacing w:after="0" w:line="240" w:lineRule="auto"/>
        <w:ind w:left="10773"/>
        <w:jc w:val="center"/>
        <w:rPr>
          <w:rFonts w:ascii="Times New Roman" w:hAnsi="Times New Roman" w:cs="Times New Roman"/>
          <w:sz w:val="28"/>
          <w:szCs w:val="28"/>
        </w:rPr>
      </w:pPr>
      <w:r>
        <w:br w:type="page"/>
      </w:r>
      <w:r>
        <w:rPr>
          <w:rFonts w:ascii="Times New Roman" w:hAnsi="Times New Roman" w:cs="Times New Roman"/>
          <w:sz w:val="28"/>
          <w:szCs w:val="28"/>
        </w:rPr>
        <w:lastRenderedPageBreak/>
        <w:t>Приложение № 3</w:t>
      </w:r>
    </w:p>
    <w:p w:rsidR="00451318" w:rsidRDefault="00451318"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 xml:space="preserve">к </w:t>
      </w:r>
      <w:r w:rsidR="000F36BF">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0955CF"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 xml:space="preserve"> </w:t>
      </w:r>
      <w:r w:rsidR="00451318">
        <w:rPr>
          <w:rFonts w:ascii="Times New Roman" w:hAnsi="Times New Roman" w:cs="Times New Roman"/>
          <w:sz w:val="28"/>
          <w:szCs w:val="28"/>
        </w:rPr>
        <w:t>«Комплексное развитие</w:t>
      </w:r>
    </w:p>
    <w:p w:rsidR="00451318" w:rsidRDefault="00451318"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сельских территорий</w:t>
      </w:r>
    </w:p>
    <w:p w:rsidR="00451318" w:rsidRDefault="000F36BF" w:rsidP="000F36BF">
      <w:pPr>
        <w:spacing w:after="0" w:line="240" w:lineRule="auto"/>
        <w:ind w:left="10773"/>
        <w:jc w:val="center"/>
        <w:rPr>
          <w:rFonts w:ascii="Times New Roman" w:hAnsi="Times New Roman" w:cs="Times New Roman"/>
          <w:sz w:val="28"/>
          <w:szCs w:val="28"/>
        </w:rPr>
      </w:pPr>
      <w:r>
        <w:rPr>
          <w:rFonts w:ascii="Times New Roman" w:hAnsi="Times New Roman" w:cs="Times New Roman"/>
          <w:sz w:val="28"/>
          <w:szCs w:val="28"/>
        </w:rPr>
        <w:t>Льговского района</w:t>
      </w:r>
      <w:r w:rsidR="00451318">
        <w:rPr>
          <w:rFonts w:ascii="Times New Roman" w:hAnsi="Times New Roman" w:cs="Times New Roman"/>
          <w:sz w:val="28"/>
          <w:szCs w:val="28"/>
        </w:rPr>
        <w:t xml:space="preserve"> Курской области</w:t>
      </w:r>
      <w:r w:rsidR="000955CF">
        <w:rPr>
          <w:rFonts w:ascii="Times New Roman" w:hAnsi="Times New Roman" w:cs="Times New Roman"/>
          <w:sz w:val="28"/>
          <w:szCs w:val="28"/>
        </w:rPr>
        <w:t xml:space="preserve"> 202</w:t>
      </w:r>
      <w:r w:rsidR="000F2E2B" w:rsidRPr="000F2E2B">
        <w:rPr>
          <w:rFonts w:ascii="Times New Roman" w:hAnsi="Times New Roman" w:cs="Times New Roman"/>
          <w:sz w:val="28"/>
          <w:szCs w:val="28"/>
        </w:rPr>
        <w:t>4</w:t>
      </w:r>
      <w:r w:rsidR="000955CF">
        <w:rPr>
          <w:rFonts w:ascii="Times New Roman" w:hAnsi="Times New Roman" w:cs="Times New Roman"/>
          <w:sz w:val="28"/>
          <w:szCs w:val="28"/>
        </w:rPr>
        <w:t>-202</w:t>
      </w:r>
      <w:r w:rsidR="000F2E2B" w:rsidRPr="000F2E2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451318">
      <w:pPr>
        <w:rPr>
          <w:rFonts w:ascii="Times New Roman" w:hAnsi="Times New Roman" w:cs="Times New Roman"/>
          <w:sz w:val="28"/>
          <w:szCs w:val="28"/>
        </w:rPr>
      </w:pPr>
    </w:p>
    <w:p w:rsidR="00451318" w:rsidRDefault="00451318">
      <w:pPr>
        <w:rPr>
          <w:rFonts w:ascii="Times New Roman" w:hAnsi="Times New Roman" w:cs="Times New Roman"/>
          <w:sz w:val="28"/>
          <w:szCs w:val="28"/>
        </w:rPr>
      </w:pPr>
    </w:p>
    <w:p w:rsidR="00451318" w:rsidRDefault="00451318">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ПЕРЕЧЕНЬ ПОДПРОГРАММ И ОСНОВНЫХ МЕРОПРИЯТИЙ </w:t>
      </w:r>
      <w:r w:rsidR="00505AD7">
        <w:rPr>
          <w:rFonts w:ascii="Times New Roman" w:hAnsi="Times New Roman" w:cs="Times New Roman"/>
          <w:b/>
          <w:bCs/>
          <w:sz w:val="28"/>
          <w:szCs w:val="28"/>
        </w:rPr>
        <w:t>МУНИЦИПАЛЬНОЙ</w:t>
      </w:r>
      <w:r>
        <w:rPr>
          <w:rFonts w:ascii="Times New Roman" w:hAnsi="Times New Roman" w:cs="Times New Roman"/>
          <w:b/>
          <w:bCs/>
          <w:sz w:val="28"/>
          <w:szCs w:val="28"/>
        </w:rPr>
        <w:t xml:space="preserve"> ПРОГРАММЫ </w:t>
      </w:r>
      <w:r w:rsidR="00505AD7">
        <w:rPr>
          <w:rFonts w:ascii="Times New Roman" w:hAnsi="Times New Roman" w:cs="Times New Roman"/>
          <w:b/>
          <w:bCs/>
          <w:sz w:val="28"/>
          <w:szCs w:val="28"/>
        </w:rPr>
        <w:t xml:space="preserve">ЛЬГОВСКОГО РАЙОНА </w:t>
      </w:r>
      <w:r>
        <w:rPr>
          <w:rFonts w:ascii="Times New Roman" w:hAnsi="Times New Roman" w:cs="Times New Roman"/>
          <w:b/>
          <w:bCs/>
          <w:sz w:val="28"/>
          <w:szCs w:val="28"/>
        </w:rPr>
        <w:t>КУРСКОЙ ОБЛАСТИ «КОМПЛЕКСНОЕ РАЗВИТИЕ СЕЛЬСКИХ ТЕРРИТОРИЙ</w:t>
      </w:r>
    </w:p>
    <w:p w:rsidR="00451318" w:rsidRDefault="00505AD7">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ЛЬГОВСКОГО РАЙОНА</w:t>
      </w:r>
      <w:r w:rsidR="00451318">
        <w:rPr>
          <w:rFonts w:ascii="Times New Roman" w:hAnsi="Times New Roman" w:cs="Times New Roman"/>
          <w:b/>
          <w:bCs/>
          <w:sz w:val="28"/>
          <w:szCs w:val="28"/>
        </w:rPr>
        <w:t xml:space="preserve"> КУРСКОЙ ОБЛАСТИ</w:t>
      </w:r>
      <w:r w:rsidR="000955CF">
        <w:rPr>
          <w:rFonts w:ascii="Times New Roman" w:hAnsi="Times New Roman" w:cs="Times New Roman"/>
          <w:b/>
          <w:bCs/>
          <w:sz w:val="28"/>
          <w:szCs w:val="28"/>
        </w:rPr>
        <w:t xml:space="preserve"> </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4</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6</w:t>
      </w:r>
      <w:r w:rsidR="000955CF" w:rsidRPr="000955CF">
        <w:rPr>
          <w:rFonts w:ascii="Times New Roman" w:hAnsi="Times New Roman" w:cs="Times New Roman"/>
          <w:b/>
          <w:bCs/>
          <w:sz w:val="28"/>
          <w:szCs w:val="28"/>
        </w:rPr>
        <w:t xml:space="preserve"> годов</w:t>
      </w:r>
      <w:r w:rsidR="00451318">
        <w:rPr>
          <w:rFonts w:ascii="Times New Roman" w:hAnsi="Times New Roman" w:cs="Times New Roman"/>
          <w:b/>
          <w:bCs/>
          <w:sz w:val="28"/>
          <w:szCs w:val="28"/>
        </w:rPr>
        <w:t>»</w:t>
      </w:r>
    </w:p>
    <w:p w:rsidR="00451318" w:rsidRDefault="00451318">
      <w:pPr>
        <w:rPr>
          <w:rFonts w:ascii="Times New Roman" w:hAnsi="Times New Roman" w:cs="Times New Roman"/>
          <w:sz w:val="28"/>
          <w:szCs w:val="28"/>
        </w:rPr>
      </w:pPr>
    </w:p>
    <w:tbl>
      <w:tblPr>
        <w:tblW w:w="15309"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102" w:type="dxa"/>
          <w:left w:w="57" w:type="dxa"/>
          <w:bottom w:w="102" w:type="dxa"/>
          <w:right w:w="62" w:type="dxa"/>
        </w:tblCellMar>
        <w:tblLook w:val="0000" w:firstRow="0" w:lastRow="0" w:firstColumn="0" w:lastColumn="0" w:noHBand="0" w:noVBand="0"/>
      </w:tblPr>
      <w:tblGrid>
        <w:gridCol w:w="602"/>
        <w:gridCol w:w="2580"/>
        <w:gridCol w:w="2049"/>
        <w:gridCol w:w="1287"/>
        <w:gridCol w:w="1315"/>
        <w:gridCol w:w="2204"/>
        <w:gridCol w:w="3097"/>
        <w:gridCol w:w="2175"/>
      </w:tblGrid>
      <w:tr w:rsidR="00451318" w:rsidRPr="00075C8F" w:rsidTr="000955CF">
        <w:tc>
          <w:tcPr>
            <w:tcW w:w="602"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 </w:t>
            </w:r>
          </w:p>
          <w:p w:rsidR="00451318" w:rsidRPr="00075C8F" w:rsidRDefault="00451318">
            <w:pPr>
              <w:spacing w:after="0" w:line="240" w:lineRule="auto"/>
              <w:jc w:val="center"/>
              <w:rPr>
                <w:rFonts w:ascii="Times New Roman" w:hAnsi="Times New Roman" w:cs="Times New Roman"/>
                <w:sz w:val="24"/>
                <w:szCs w:val="24"/>
              </w:rPr>
            </w:pPr>
            <w:proofErr w:type="gramStart"/>
            <w:r w:rsidRPr="00075C8F">
              <w:rPr>
                <w:rFonts w:ascii="Times New Roman" w:hAnsi="Times New Roman" w:cs="Times New Roman"/>
                <w:sz w:val="24"/>
                <w:szCs w:val="24"/>
              </w:rPr>
              <w:t>п</w:t>
            </w:r>
            <w:proofErr w:type="gramEnd"/>
            <w:r w:rsidRPr="00075C8F">
              <w:rPr>
                <w:rFonts w:ascii="Times New Roman" w:hAnsi="Times New Roman" w:cs="Times New Roman"/>
                <w:sz w:val="24"/>
                <w:szCs w:val="24"/>
              </w:rPr>
              <w:t xml:space="preserve">/п </w:t>
            </w:r>
          </w:p>
        </w:tc>
        <w:tc>
          <w:tcPr>
            <w:tcW w:w="2580"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Номер и наименование ведомственной целевой программы, основного мероприятия </w:t>
            </w:r>
          </w:p>
        </w:tc>
        <w:tc>
          <w:tcPr>
            <w:tcW w:w="2049"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Ответственный исполнитель </w:t>
            </w:r>
          </w:p>
        </w:tc>
        <w:tc>
          <w:tcPr>
            <w:tcW w:w="2602" w:type="dxa"/>
            <w:gridSpan w:val="2"/>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Срок </w:t>
            </w:r>
          </w:p>
        </w:tc>
        <w:tc>
          <w:tcPr>
            <w:tcW w:w="2204"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Ожидаемый непосредственный результат (краткое описание) </w:t>
            </w:r>
          </w:p>
        </w:tc>
        <w:tc>
          <w:tcPr>
            <w:tcW w:w="3097" w:type="dxa"/>
            <w:vMerge w:val="restart"/>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Основные направления реализации </w:t>
            </w:r>
          </w:p>
        </w:tc>
        <w:tc>
          <w:tcPr>
            <w:tcW w:w="2175" w:type="dxa"/>
            <w:vMerge w:val="restart"/>
          </w:tcPr>
          <w:p w:rsidR="00451318" w:rsidRPr="00075C8F" w:rsidRDefault="00451318" w:rsidP="00D930BF">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Связь с показателями </w:t>
            </w:r>
            <w:r w:rsidR="00D930BF" w:rsidRPr="00D930BF">
              <w:rPr>
                <w:rFonts w:ascii="Times New Roman" w:hAnsi="Times New Roman" w:cs="Times New Roman"/>
                <w:sz w:val="24"/>
                <w:szCs w:val="24"/>
              </w:rPr>
              <w:t>муниципальной</w:t>
            </w:r>
            <w:r w:rsidRPr="00D930BF">
              <w:rPr>
                <w:rFonts w:ascii="Times New Roman" w:hAnsi="Times New Roman" w:cs="Times New Roman"/>
                <w:sz w:val="24"/>
                <w:szCs w:val="24"/>
              </w:rPr>
              <w:t xml:space="preserve"> </w:t>
            </w:r>
            <w:r w:rsidRPr="00075C8F">
              <w:rPr>
                <w:rFonts w:ascii="Times New Roman" w:hAnsi="Times New Roman" w:cs="Times New Roman"/>
                <w:sz w:val="24"/>
                <w:szCs w:val="24"/>
              </w:rPr>
              <w:t xml:space="preserve">программы (подпрограммы) </w:t>
            </w:r>
          </w:p>
        </w:tc>
      </w:tr>
      <w:tr w:rsidR="00451318" w:rsidRPr="00075C8F" w:rsidTr="000955CF">
        <w:tc>
          <w:tcPr>
            <w:tcW w:w="602" w:type="dxa"/>
            <w:vMerge/>
          </w:tcPr>
          <w:p w:rsidR="00451318" w:rsidRPr="00075C8F" w:rsidRDefault="00451318">
            <w:pPr>
              <w:spacing w:after="0" w:line="240" w:lineRule="auto"/>
              <w:rPr>
                <w:rFonts w:ascii="Times New Roman" w:hAnsi="Times New Roman" w:cs="Times New Roman"/>
                <w:sz w:val="24"/>
                <w:szCs w:val="24"/>
              </w:rPr>
            </w:pPr>
          </w:p>
        </w:tc>
        <w:tc>
          <w:tcPr>
            <w:tcW w:w="2580" w:type="dxa"/>
            <w:vMerge/>
          </w:tcPr>
          <w:p w:rsidR="00451318" w:rsidRPr="00075C8F" w:rsidRDefault="00451318">
            <w:pPr>
              <w:spacing w:after="0" w:line="240" w:lineRule="auto"/>
              <w:rPr>
                <w:rFonts w:ascii="Times New Roman" w:hAnsi="Times New Roman" w:cs="Times New Roman"/>
                <w:sz w:val="24"/>
                <w:szCs w:val="24"/>
              </w:rPr>
            </w:pPr>
          </w:p>
        </w:tc>
        <w:tc>
          <w:tcPr>
            <w:tcW w:w="2049" w:type="dxa"/>
            <w:vMerge/>
          </w:tcPr>
          <w:p w:rsidR="00451318" w:rsidRPr="00075C8F" w:rsidRDefault="00451318">
            <w:pPr>
              <w:spacing w:after="0" w:line="240" w:lineRule="auto"/>
              <w:rPr>
                <w:rFonts w:ascii="Times New Roman" w:hAnsi="Times New Roman" w:cs="Times New Roman"/>
                <w:sz w:val="24"/>
                <w:szCs w:val="24"/>
              </w:rPr>
            </w:pPr>
          </w:p>
        </w:tc>
        <w:tc>
          <w:tcPr>
            <w:tcW w:w="1287"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начала реализации </w:t>
            </w:r>
          </w:p>
        </w:tc>
        <w:tc>
          <w:tcPr>
            <w:tcW w:w="1315" w:type="dxa"/>
          </w:tcPr>
          <w:p w:rsidR="00451318" w:rsidRPr="00075C8F" w:rsidRDefault="00451318">
            <w:pPr>
              <w:spacing w:after="0" w:line="240" w:lineRule="auto"/>
              <w:jc w:val="center"/>
              <w:rPr>
                <w:rFonts w:ascii="Times New Roman" w:hAnsi="Times New Roman" w:cs="Times New Roman"/>
                <w:sz w:val="24"/>
                <w:szCs w:val="24"/>
              </w:rPr>
            </w:pPr>
            <w:r w:rsidRPr="00075C8F">
              <w:rPr>
                <w:rFonts w:ascii="Times New Roman" w:hAnsi="Times New Roman" w:cs="Times New Roman"/>
                <w:sz w:val="24"/>
                <w:szCs w:val="24"/>
              </w:rPr>
              <w:t xml:space="preserve">окончания реализации </w:t>
            </w:r>
          </w:p>
        </w:tc>
        <w:tc>
          <w:tcPr>
            <w:tcW w:w="2204" w:type="dxa"/>
            <w:vMerge/>
          </w:tcPr>
          <w:p w:rsidR="00451318" w:rsidRPr="00075C8F" w:rsidRDefault="00451318">
            <w:pPr>
              <w:spacing w:after="0" w:line="240" w:lineRule="auto"/>
              <w:jc w:val="center"/>
              <w:rPr>
                <w:rFonts w:ascii="Times New Roman" w:hAnsi="Times New Roman" w:cs="Times New Roman"/>
                <w:sz w:val="24"/>
                <w:szCs w:val="24"/>
              </w:rPr>
            </w:pPr>
          </w:p>
        </w:tc>
        <w:tc>
          <w:tcPr>
            <w:tcW w:w="3097" w:type="dxa"/>
            <w:vMerge/>
          </w:tcPr>
          <w:p w:rsidR="00451318" w:rsidRPr="00075C8F" w:rsidRDefault="00451318">
            <w:pPr>
              <w:spacing w:after="0" w:line="240" w:lineRule="auto"/>
              <w:jc w:val="center"/>
              <w:rPr>
                <w:rFonts w:ascii="Times New Roman" w:hAnsi="Times New Roman" w:cs="Times New Roman"/>
                <w:sz w:val="24"/>
                <w:szCs w:val="24"/>
              </w:rPr>
            </w:pPr>
          </w:p>
        </w:tc>
        <w:tc>
          <w:tcPr>
            <w:tcW w:w="2175" w:type="dxa"/>
            <w:vMerge/>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BD7721">
        <w:tc>
          <w:tcPr>
            <w:tcW w:w="15309" w:type="dxa"/>
            <w:gridSpan w:val="8"/>
          </w:tcPr>
          <w:p w:rsidR="00451318" w:rsidRPr="00075C8F" w:rsidRDefault="006C4E9E">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Подпрограмма 1</w:t>
            </w:r>
            <w:r w:rsidR="00451318" w:rsidRPr="00075C8F">
              <w:rPr>
                <w:rFonts w:ascii="Times New Roman" w:hAnsi="Times New Roman" w:cs="Times New Roman"/>
                <w:sz w:val="24"/>
                <w:szCs w:val="24"/>
              </w:rPr>
              <w:t xml:space="preserve"> «Создание и развитие инфраструктуры на сельских территориях»</w:t>
            </w:r>
          </w:p>
        </w:tc>
      </w:tr>
      <w:tr w:rsidR="00451318" w:rsidRPr="00075C8F" w:rsidTr="000955CF">
        <w:tc>
          <w:tcPr>
            <w:tcW w:w="602" w:type="dxa"/>
          </w:tcPr>
          <w:p w:rsidR="00451318" w:rsidRPr="00075C8F" w:rsidRDefault="00451318">
            <w:pPr>
              <w:spacing w:after="0" w:line="240" w:lineRule="auto"/>
              <w:rPr>
                <w:rFonts w:ascii="Times New Roman" w:hAnsi="Times New Roman" w:cs="Times New Roman"/>
                <w:sz w:val="28"/>
                <w:szCs w:val="28"/>
              </w:rPr>
            </w:pPr>
          </w:p>
        </w:tc>
        <w:tc>
          <w:tcPr>
            <w:tcW w:w="2580" w:type="dxa"/>
          </w:tcPr>
          <w:p w:rsidR="00451318" w:rsidRPr="00075C8F" w:rsidRDefault="006C4E9E">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r w:rsidR="00451318" w:rsidRPr="00075C8F">
              <w:rPr>
                <w:rFonts w:ascii="Times New Roman" w:hAnsi="Times New Roman" w:cs="Times New Roman"/>
                <w:sz w:val="24"/>
                <w:szCs w:val="24"/>
              </w:rPr>
              <w:t>.1 «Современный облик сельских территорий»</w:t>
            </w:r>
          </w:p>
        </w:tc>
        <w:tc>
          <w:tcPr>
            <w:tcW w:w="2049" w:type="dxa"/>
          </w:tcPr>
          <w:p w:rsidR="00451318" w:rsidRPr="00075C8F" w:rsidRDefault="00505AD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Льговского района</w:t>
            </w:r>
          </w:p>
        </w:tc>
        <w:tc>
          <w:tcPr>
            <w:tcW w:w="1287" w:type="dxa"/>
          </w:tcPr>
          <w:p w:rsidR="00451318" w:rsidRPr="00075C8F" w:rsidRDefault="00451318">
            <w:pPr>
              <w:spacing w:after="0" w:line="240" w:lineRule="auto"/>
              <w:jc w:val="center"/>
              <w:rPr>
                <w:rFonts w:ascii="Times New Roman" w:hAnsi="Times New Roman" w:cs="Times New Roman"/>
                <w:sz w:val="24"/>
                <w:szCs w:val="24"/>
              </w:rPr>
            </w:pPr>
          </w:p>
        </w:tc>
        <w:tc>
          <w:tcPr>
            <w:tcW w:w="1315" w:type="dxa"/>
          </w:tcPr>
          <w:p w:rsidR="00451318" w:rsidRPr="00D930BF" w:rsidRDefault="00451318" w:rsidP="006B5B01">
            <w:pPr>
              <w:spacing w:after="0" w:line="240" w:lineRule="auto"/>
              <w:jc w:val="center"/>
              <w:rPr>
                <w:rFonts w:ascii="Times New Roman" w:hAnsi="Times New Roman" w:cs="Times New Roman"/>
                <w:sz w:val="24"/>
                <w:szCs w:val="24"/>
              </w:rPr>
            </w:pPr>
          </w:p>
        </w:tc>
        <w:tc>
          <w:tcPr>
            <w:tcW w:w="2204" w:type="dxa"/>
          </w:tcPr>
          <w:p w:rsidR="00451318" w:rsidRPr="00075C8F" w:rsidRDefault="00451318">
            <w:pPr>
              <w:spacing w:after="0" w:line="240" w:lineRule="auto"/>
              <w:jc w:val="center"/>
              <w:rPr>
                <w:rFonts w:ascii="Times New Roman" w:hAnsi="Times New Roman" w:cs="Times New Roman"/>
                <w:sz w:val="24"/>
                <w:szCs w:val="24"/>
              </w:rPr>
            </w:pPr>
          </w:p>
        </w:tc>
        <w:tc>
          <w:tcPr>
            <w:tcW w:w="3097" w:type="dxa"/>
          </w:tcPr>
          <w:p w:rsidR="00451318" w:rsidRPr="00075C8F" w:rsidRDefault="00451318">
            <w:pPr>
              <w:spacing w:after="0" w:line="240" w:lineRule="auto"/>
              <w:jc w:val="center"/>
              <w:rPr>
                <w:rFonts w:ascii="Times New Roman" w:hAnsi="Times New Roman" w:cs="Times New Roman"/>
                <w:sz w:val="24"/>
                <w:szCs w:val="24"/>
              </w:rPr>
            </w:pPr>
          </w:p>
        </w:tc>
        <w:tc>
          <w:tcPr>
            <w:tcW w:w="2175" w:type="dxa"/>
          </w:tcPr>
          <w:p w:rsidR="00451318" w:rsidRPr="00075C8F" w:rsidRDefault="00451318">
            <w:pPr>
              <w:spacing w:after="0" w:line="240" w:lineRule="auto"/>
              <w:jc w:val="center"/>
              <w:rPr>
                <w:rFonts w:ascii="Times New Roman" w:hAnsi="Times New Roman" w:cs="Times New Roman"/>
                <w:sz w:val="24"/>
                <w:szCs w:val="24"/>
              </w:rPr>
            </w:pPr>
          </w:p>
        </w:tc>
      </w:tr>
      <w:tr w:rsidR="00451318" w:rsidRPr="00075C8F" w:rsidTr="000955CF">
        <w:trPr>
          <w:trHeight w:val="1453"/>
        </w:trPr>
        <w:tc>
          <w:tcPr>
            <w:tcW w:w="602" w:type="dxa"/>
          </w:tcPr>
          <w:p w:rsidR="00451318" w:rsidRPr="00075C8F" w:rsidRDefault="00451318">
            <w:pPr>
              <w:spacing w:after="0" w:line="240" w:lineRule="auto"/>
              <w:rPr>
                <w:rFonts w:ascii="Times New Roman" w:hAnsi="Times New Roman" w:cs="Times New Roman"/>
                <w:sz w:val="28"/>
                <w:szCs w:val="28"/>
              </w:rPr>
            </w:pPr>
          </w:p>
        </w:tc>
        <w:tc>
          <w:tcPr>
            <w:tcW w:w="2580" w:type="dxa"/>
          </w:tcPr>
          <w:p w:rsidR="00451318" w:rsidRPr="00075C8F" w:rsidRDefault="006C4E9E">
            <w:pPr>
              <w:spacing w:after="0" w:line="240" w:lineRule="auto"/>
              <w:rPr>
                <w:rFonts w:ascii="Times New Roman" w:hAnsi="Times New Roman" w:cs="Times New Roman"/>
                <w:sz w:val="24"/>
                <w:szCs w:val="24"/>
              </w:rPr>
            </w:pPr>
            <w:r>
              <w:rPr>
                <w:rFonts w:ascii="Times New Roman" w:hAnsi="Times New Roman" w:cs="Times New Roman"/>
                <w:sz w:val="24"/>
                <w:szCs w:val="24"/>
              </w:rPr>
              <w:t>Основное мероприятие  1</w:t>
            </w:r>
            <w:r w:rsidR="00451318" w:rsidRPr="00075C8F">
              <w:rPr>
                <w:rFonts w:ascii="Times New Roman" w:hAnsi="Times New Roman" w:cs="Times New Roman"/>
                <w:sz w:val="24"/>
                <w:szCs w:val="24"/>
              </w:rPr>
              <w:t>.2 «Развитие транспортной инфраструктуры»</w:t>
            </w:r>
          </w:p>
        </w:tc>
        <w:tc>
          <w:tcPr>
            <w:tcW w:w="2049" w:type="dxa"/>
          </w:tcPr>
          <w:p w:rsidR="00451318" w:rsidRPr="00075C8F" w:rsidRDefault="00505AD7">
            <w:pPr>
              <w:spacing w:after="0" w:line="240" w:lineRule="auto"/>
              <w:rPr>
                <w:rFonts w:ascii="Times New Roman" w:hAnsi="Times New Roman" w:cs="Times New Roman"/>
                <w:sz w:val="24"/>
                <w:szCs w:val="24"/>
              </w:rPr>
            </w:pPr>
            <w:r>
              <w:rPr>
                <w:rFonts w:ascii="Times New Roman" w:hAnsi="Times New Roman" w:cs="Times New Roman"/>
                <w:sz w:val="24"/>
                <w:szCs w:val="24"/>
              </w:rPr>
              <w:t>Администрация Льговского района</w:t>
            </w:r>
          </w:p>
        </w:tc>
        <w:tc>
          <w:tcPr>
            <w:tcW w:w="1287" w:type="dxa"/>
          </w:tcPr>
          <w:p w:rsidR="00451318" w:rsidRPr="00B61CA0" w:rsidRDefault="00451318" w:rsidP="003B5DB8">
            <w:pPr>
              <w:spacing w:after="0" w:line="240" w:lineRule="auto"/>
              <w:jc w:val="center"/>
              <w:rPr>
                <w:rFonts w:ascii="Times New Roman" w:hAnsi="Times New Roman" w:cs="Times New Roman"/>
                <w:sz w:val="24"/>
                <w:szCs w:val="24"/>
              </w:rPr>
            </w:pPr>
          </w:p>
        </w:tc>
        <w:tc>
          <w:tcPr>
            <w:tcW w:w="1315" w:type="dxa"/>
          </w:tcPr>
          <w:p w:rsidR="00451318" w:rsidRPr="00B61CA0" w:rsidRDefault="00451318" w:rsidP="00583DC5">
            <w:pPr>
              <w:spacing w:after="0" w:line="240" w:lineRule="auto"/>
              <w:jc w:val="center"/>
              <w:rPr>
                <w:rFonts w:ascii="Times New Roman" w:hAnsi="Times New Roman" w:cs="Times New Roman"/>
                <w:sz w:val="24"/>
                <w:szCs w:val="24"/>
              </w:rPr>
            </w:pPr>
          </w:p>
        </w:tc>
        <w:tc>
          <w:tcPr>
            <w:tcW w:w="2204" w:type="dxa"/>
          </w:tcPr>
          <w:p w:rsidR="00451318" w:rsidRPr="00075C8F" w:rsidRDefault="00451318" w:rsidP="00566DD0">
            <w:pPr>
              <w:spacing w:after="0" w:line="240" w:lineRule="auto"/>
              <w:jc w:val="center"/>
              <w:rPr>
                <w:rFonts w:ascii="Times New Roman" w:hAnsi="Times New Roman" w:cs="Times New Roman"/>
                <w:sz w:val="24"/>
                <w:szCs w:val="24"/>
              </w:rPr>
            </w:pPr>
          </w:p>
        </w:tc>
        <w:tc>
          <w:tcPr>
            <w:tcW w:w="3097" w:type="dxa"/>
          </w:tcPr>
          <w:p w:rsidR="00451318" w:rsidRPr="00075C8F" w:rsidRDefault="00451318">
            <w:pPr>
              <w:spacing w:after="0" w:line="240" w:lineRule="auto"/>
              <w:jc w:val="center"/>
              <w:rPr>
                <w:rFonts w:ascii="Times New Roman" w:hAnsi="Times New Roman" w:cs="Times New Roman"/>
                <w:sz w:val="24"/>
                <w:szCs w:val="24"/>
              </w:rPr>
            </w:pPr>
          </w:p>
        </w:tc>
        <w:tc>
          <w:tcPr>
            <w:tcW w:w="2175" w:type="dxa"/>
          </w:tcPr>
          <w:p w:rsidR="00451318" w:rsidRPr="00075C8F" w:rsidRDefault="00451318">
            <w:pPr>
              <w:spacing w:after="0" w:line="240" w:lineRule="auto"/>
              <w:jc w:val="center"/>
              <w:rPr>
                <w:rFonts w:ascii="Times New Roman" w:hAnsi="Times New Roman" w:cs="Times New Roman"/>
                <w:sz w:val="24"/>
                <w:szCs w:val="24"/>
              </w:rPr>
            </w:pPr>
          </w:p>
        </w:tc>
      </w:tr>
    </w:tbl>
    <w:p w:rsidR="00451318" w:rsidRDefault="00451318">
      <w:pPr>
        <w:spacing w:after="0" w:line="240" w:lineRule="auto"/>
        <w:jc w:val="right"/>
        <w:outlineLvl w:val="0"/>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907755" w:rsidRDefault="00907755"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B461DB" w:rsidRDefault="00B461DB" w:rsidP="005B1494">
      <w:pPr>
        <w:spacing w:after="0" w:line="240" w:lineRule="auto"/>
        <w:ind w:left="10348"/>
        <w:jc w:val="center"/>
        <w:rPr>
          <w:rFonts w:ascii="Times New Roman" w:hAnsi="Times New Roman" w:cs="Times New Roman"/>
          <w:sz w:val="28"/>
          <w:szCs w:val="28"/>
        </w:rPr>
      </w:pPr>
    </w:p>
    <w:p w:rsidR="00451318" w:rsidRDefault="00EE5706" w:rsidP="005B1494">
      <w:pPr>
        <w:spacing w:after="0" w:line="240" w:lineRule="auto"/>
        <w:ind w:left="10348"/>
        <w:jc w:val="center"/>
        <w:rPr>
          <w:rFonts w:ascii="Times New Roman" w:hAnsi="Times New Roman" w:cs="Times New Roman"/>
          <w:sz w:val="28"/>
          <w:szCs w:val="28"/>
        </w:rPr>
      </w:pPr>
      <w:r>
        <w:rPr>
          <w:rFonts w:ascii="Times New Roman" w:hAnsi="Times New Roman" w:cs="Times New Roman"/>
          <w:sz w:val="28"/>
          <w:szCs w:val="28"/>
        </w:rPr>
        <w:lastRenderedPageBreak/>
        <w:t xml:space="preserve">Приложение </w:t>
      </w:r>
      <w:r w:rsidR="00451318">
        <w:rPr>
          <w:rFonts w:ascii="Times New Roman" w:hAnsi="Times New Roman" w:cs="Times New Roman"/>
          <w:sz w:val="28"/>
          <w:szCs w:val="28"/>
        </w:rPr>
        <w:t xml:space="preserve">№ </w:t>
      </w:r>
      <w:r w:rsidR="006C4E9E">
        <w:rPr>
          <w:rFonts w:ascii="Times New Roman" w:hAnsi="Times New Roman" w:cs="Times New Roman"/>
          <w:sz w:val="28"/>
          <w:szCs w:val="28"/>
        </w:rPr>
        <w:t>4</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к </w:t>
      </w:r>
      <w:r w:rsidR="003F5E10">
        <w:rPr>
          <w:rFonts w:ascii="Times New Roman" w:hAnsi="Times New Roman" w:cs="Times New Roman"/>
          <w:sz w:val="28"/>
          <w:szCs w:val="28"/>
        </w:rPr>
        <w:t>муниципальной</w:t>
      </w:r>
      <w:r>
        <w:rPr>
          <w:rFonts w:ascii="Times New Roman" w:hAnsi="Times New Roman" w:cs="Times New Roman"/>
          <w:sz w:val="28"/>
          <w:szCs w:val="28"/>
        </w:rPr>
        <w:t xml:space="preserve"> программе</w:t>
      </w:r>
    </w:p>
    <w:p w:rsidR="00451318" w:rsidRDefault="003F5E10"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Льговского района</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«Комплексное развитие</w:t>
      </w:r>
    </w:p>
    <w:p w:rsidR="00451318" w:rsidRDefault="00451318"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сельских </w:t>
      </w:r>
      <w:r w:rsidR="000955CF">
        <w:rPr>
          <w:rFonts w:ascii="Times New Roman" w:hAnsi="Times New Roman" w:cs="Times New Roman"/>
          <w:sz w:val="28"/>
          <w:szCs w:val="28"/>
        </w:rPr>
        <w:t xml:space="preserve"> </w:t>
      </w:r>
      <w:r>
        <w:rPr>
          <w:rFonts w:ascii="Times New Roman" w:hAnsi="Times New Roman" w:cs="Times New Roman"/>
          <w:sz w:val="28"/>
          <w:szCs w:val="28"/>
        </w:rPr>
        <w:t>территорий</w:t>
      </w:r>
    </w:p>
    <w:p w:rsidR="00451318" w:rsidRDefault="003F5E10" w:rsidP="003F5E10">
      <w:pPr>
        <w:spacing w:after="0" w:line="240" w:lineRule="auto"/>
        <w:ind w:left="9639"/>
        <w:jc w:val="center"/>
        <w:rPr>
          <w:rFonts w:ascii="Times New Roman" w:hAnsi="Times New Roman" w:cs="Times New Roman"/>
          <w:sz w:val="28"/>
          <w:szCs w:val="28"/>
        </w:rPr>
      </w:pPr>
      <w:r>
        <w:rPr>
          <w:rFonts w:ascii="Times New Roman" w:hAnsi="Times New Roman" w:cs="Times New Roman"/>
          <w:sz w:val="28"/>
          <w:szCs w:val="28"/>
        </w:rPr>
        <w:t xml:space="preserve">Льговского района </w:t>
      </w:r>
      <w:r w:rsidR="00451318">
        <w:rPr>
          <w:rFonts w:ascii="Times New Roman" w:hAnsi="Times New Roman" w:cs="Times New Roman"/>
          <w:sz w:val="28"/>
          <w:szCs w:val="28"/>
        </w:rPr>
        <w:t>Курской области</w:t>
      </w:r>
      <w:r w:rsidR="000955CF">
        <w:rPr>
          <w:rFonts w:ascii="Times New Roman" w:hAnsi="Times New Roman" w:cs="Times New Roman"/>
          <w:sz w:val="28"/>
          <w:szCs w:val="28"/>
        </w:rPr>
        <w:t xml:space="preserve"> 202</w:t>
      </w:r>
      <w:r w:rsidR="000F2E2B" w:rsidRPr="000F2E2B">
        <w:rPr>
          <w:rFonts w:ascii="Times New Roman" w:hAnsi="Times New Roman" w:cs="Times New Roman"/>
          <w:sz w:val="28"/>
          <w:szCs w:val="28"/>
        </w:rPr>
        <w:t>4</w:t>
      </w:r>
      <w:r w:rsidR="000955CF">
        <w:rPr>
          <w:rFonts w:ascii="Times New Roman" w:hAnsi="Times New Roman" w:cs="Times New Roman"/>
          <w:sz w:val="28"/>
          <w:szCs w:val="28"/>
        </w:rPr>
        <w:t>-202</w:t>
      </w:r>
      <w:r w:rsidR="000F2E2B" w:rsidRPr="000F2E2B">
        <w:rPr>
          <w:rFonts w:ascii="Times New Roman" w:hAnsi="Times New Roman" w:cs="Times New Roman"/>
          <w:sz w:val="28"/>
          <w:szCs w:val="28"/>
        </w:rPr>
        <w:t>6</w:t>
      </w:r>
      <w:r w:rsidR="000955CF">
        <w:rPr>
          <w:rFonts w:ascii="Times New Roman" w:hAnsi="Times New Roman" w:cs="Times New Roman"/>
          <w:sz w:val="28"/>
          <w:szCs w:val="28"/>
        </w:rPr>
        <w:t xml:space="preserve"> годов</w:t>
      </w:r>
      <w:r w:rsidR="00451318">
        <w:rPr>
          <w:rFonts w:ascii="Times New Roman" w:hAnsi="Times New Roman" w:cs="Times New Roman"/>
          <w:sz w:val="28"/>
          <w:szCs w:val="28"/>
        </w:rPr>
        <w:t>»</w:t>
      </w:r>
    </w:p>
    <w:p w:rsidR="00451318" w:rsidRDefault="00451318">
      <w:pPr>
        <w:spacing w:after="0" w:line="240" w:lineRule="auto"/>
        <w:jc w:val="center"/>
        <w:rPr>
          <w:rFonts w:ascii="Times New Roman" w:hAnsi="Times New Roman" w:cs="Times New Roman"/>
          <w:sz w:val="28"/>
          <w:szCs w:val="28"/>
        </w:rPr>
      </w:pPr>
    </w:p>
    <w:p w:rsidR="00451318"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РЕСУРСНОЕ ОБЕСПЕЧЕНИЕ И ПРОГНОЗНАЯ (СПРАВОЧНАЯ) ОЦЕНКА</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РАСХОДОВ ФЕДЕРАЛЬНОГО БЮДЖЕТА, ОБЛАСТНОГО БЮДЖЕТА,</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МЕСТН</w:t>
      </w:r>
      <w:r w:rsidR="003F5E10">
        <w:rPr>
          <w:rFonts w:ascii="Times New Roman" w:hAnsi="Times New Roman" w:cs="Times New Roman"/>
          <w:b/>
          <w:bCs/>
          <w:sz w:val="28"/>
          <w:szCs w:val="28"/>
        </w:rPr>
        <w:t>ОГО</w:t>
      </w:r>
      <w:r>
        <w:rPr>
          <w:rFonts w:ascii="Times New Roman" w:hAnsi="Times New Roman" w:cs="Times New Roman"/>
          <w:b/>
          <w:bCs/>
          <w:sz w:val="28"/>
          <w:szCs w:val="28"/>
        </w:rPr>
        <w:t xml:space="preserve"> БЮДЖЕТ</w:t>
      </w:r>
      <w:r w:rsidR="003F5E10">
        <w:rPr>
          <w:rFonts w:ascii="Times New Roman" w:hAnsi="Times New Roman" w:cs="Times New Roman"/>
          <w:b/>
          <w:bCs/>
          <w:sz w:val="28"/>
          <w:szCs w:val="28"/>
        </w:rPr>
        <w:t>А</w:t>
      </w:r>
      <w:r>
        <w:rPr>
          <w:rFonts w:ascii="Times New Roman" w:hAnsi="Times New Roman" w:cs="Times New Roman"/>
          <w:b/>
          <w:bCs/>
          <w:sz w:val="28"/>
          <w:szCs w:val="28"/>
        </w:rPr>
        <w:t xml:space="preserve">И ВНЕБЮДЖЕТНЫХ ИСТОЧНИКОВ </w:t>
      </w:r>
    </w:p>
    <w:p w:rsidR="003F5E10"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НА РЕАЛИЗАЦИЮ ЦЕЛЕЙ</w:t>
      </w:r>
      <w:r w:rsidR="003F5E10">
        <w:rPr>
          <w:rFonts w:ascii="Times New Roman" w:hAnsi="Times New Roman" w:cs="Times New Roman"/>
          <w:b/>
          <w:bCs/>
          <w:sz w:val="28"/>
          <w:szCs w:val="28"/>
        </w:rPr>
        <w:t xml:space="preserve"> МУНИЦИПАЛЬНОЙ</w:t>
      </w:r>
      <w:r>
        <w:rPr>
          <w:rFonts w:ascii="Times New Roman" w:hAnsi="Times New Roman" w:cs="Times New Roman"/>
          <w:b/>
          <w:bCs/>
          <w:sz w:val="28"/>
          <w:szCs w:val="28"/>
        </w:rPr>
        <w:t xml:space="preserve"> ПРОГРАММЫ </w:t>
      </w:r>
    </w:p>
    <w:p w:rsidR="00451318" w:rsidRDefault="003F5E10"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 xml:space="preserve">ЛЬГОВСКОГО РАЙОНА </w:t>
      </w:r>
      <w:r w:rsidR="00451318">
        <w:rPr>
          <w:rFonts w:ascii="Times New Roman" w:hAnsi="Times New Roman" w:cs="Times New Roman"/>
          <w:b/>
          <w:bCs/>
          <w:sz w:val="28"/>
          <w:szCs w:val="28"/>
        </w:rPr>
        <w:t>КУРСКОЙ ОБЛАСТИ</w:t>
      </w:r>
    </w:p>
    <w:p w:rsidR="00451318" w:rsidRDefault="00451318"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«КОМПЛЕКСНОЕ РАЗВИТИЕ СЕЛЬСКИХ ТЕРРИТОРИЙ</w:t>
      </w:r>
    </w:p>
    <w:p w:rsidR="00451318" w:rsidRDefault="003F5E10" w:rsidP="003F5E10">
      <w:pPr>
        <w:spacing w:after="0" w:line="240" w:lineRule="auto"/>
        <w:jc w:val="center"/>
        <w:rPr>
          <w:rFonts w:ascii="Times New Roman" w:hAnsi="Times New Roman" w:cs="Times New Roman"/>
          <w:b/>
          <w:bCs/>
          <w:sz w:val="28"/>
          <w:szCs w:val="28"/>
        </w:rPr>
      </w:pPr>
      <w:r>
        <w:rPr>
          <w:rFonts w:ascii="Times New Roman" w:hAnsi="Times New Roman" w:cs="Times New Roman"/>
          <w:b/>
          <w:bCs/>
          <w:sz w:val="28"/>
          <w:szCs w:val="28"/>
        </w:rPr>
        <w:t>ЛЬГОВСКОГО РАЙОНА</w:t>
      </w:r>
      <w:r w:rsidR="00451318">
        <w:rPr>
          <w:rFonts w:ascii="Times New Roman" w:hAnsi="Times New Roman" w:cs="Times New Roman"/>
          <w:b/>
          <w:bCs/>
          <w:sz w:val="28"/>
          <w:szCs w:val="28"/>
        </w:rPr>
        <w:t xml:space="preserve"> КУРСКОЙ ОБЛАСТИ</w:t>
      </w:r>
      <w:r w:rsidR="000955CF">
        <w:rPr>
          <w:rFonts w:ascii="Times New Roman" w:hAnsi="Times New Roman" w:cs="Times New Roman"/>
          <w:b/>
          <w:bCs/>
          <w:sz w:val="28"/>
          <w:szCs w:val="28"/>
        </w:rPr>
        <w:t xml:space="preserve"> </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4</w:t>
      </w:r>
      <w:r w:rsidR="000955CF" w:rsidRPr="000955CF">
        <w:rPr>
          <w:rFonts w:ascii="Times New Roman" w:hAnsi="Times New Roman" w:cs="Times New Roman"/>
          <w:b/>
          <w:bCs/>
          <w:sz w:val="28"/>
          <w:szCs w:val="28"/>
        </w:rPr>
        <w:t>-202</w:t>
      </w:r>
      <w:r w:rsidR="000F2E2B" w:rsidRPr="000F2E2B">
        <w:rPr>
          <w:rFonts w:ascii="Times New Roman" w:hAnsi="Times New Roman" w:cs="Times New Roman"/>
          <w:b/>
          <w:bCs/>
          <w:sz w:val="28"/>
          <w:szCs w:val="28"/>
        </w:rPr>
        <w:t>6</w:t>
      </w:r>
      <w:r w:rsidR="000955CF" w:rsidRPr="000955CF">
        <w:rPr>
          <w:rFonts w:ascii="Times New Roman" w:hAnsi="Times New Roman" w:cs="Times New Roman"/>
          <w:b/>
          <w:bCs/>
          <w:sz w:val="28"/>
          <w:szCs w:val="28"/>
        </w:rPr>
        <w:t xml:space="preserve"> годов</w:t>
      </w:r>
      <w:r w:rsidR="00451318">
        <w:rPr>
          <w:rFonts w:ascii="Times New Roman" w:hAnsi="Times New Roman" w:cs="Times New Roman"/>
          <w:b/>
          <w:bCs/>
          <w:sz w:val="28"/>
          <w:szCs w:val="28"/>
        </w:rPr>
        <w:t>»</w:t>
      </w:r>
    </w:p>
    <w:tbl>
      <w:tblPr>
        <w:tblW w:w="14884" w:type="dxa"/>
        <w:tblInd w:w="-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2" w:type="dxa"/>
          <w:left w:w="57" w:type="dxa"/>
          <w:bottom w:w="102" w:type="dxa"/>
          <w:right w:w="62" w:type="dxa"/>
        </w:tblCellMar>
        <w:tblLook w:val="0000" w:firstRow="0" w:lastRow="0" w:firstColumn="0" w:lastColumn="0" w:noHBand="0" w:noVBand="0"/>
      </w:tblPr>
      <w:tblGrid>
        <w:gridCol w:w="1858"/>
        <w:gridCol w:w="1927"/>
        <w:gridCol w:w="2024"/>
        <w:gridCol w:w="27"/>
        <w:gridCol w:w="1509"/>
        <w:gridCol w:w="1532"/>
        <w:gridCol w:w="1532"/>
        <w:gridCol w:w="1414"/>
        <w:gridCol w:w="1532"/>
        <w:gridCol w:w="1529"/>
      </w:tblGrid>
      <w:tr w:rsidR="00451318" w:rsidRPr="00734C1F" w:rsidTr="00131D1F">
        <w:tc>
          <w:tcPr>
            <w:tcW w:w="1858"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Статус</w:t>
            </w:r>
          </w:p>
        </w:tc>
        <w:tc>
          <w:tcPr>
            <w:tcW w:w="1927"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Наименование государственной программы, подпрограммы государственной программы, ведомственной целевой программы, основного мероприятия</w:t>
            </w:r>
          </w:p>
        </w:tc>
        <w:tc>
          <w:tcPr>
            <w:tcW w:w="2024" w:type="dxa"/>
            <w:vMerge w:val="restart"/>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Источники ресурсного обеспечения</w:t>
            </w:r>
          </w:p>
        </w:tc>
        <w:tc>
          <w:tcPr>
            <w:tcW w:w="9075" w:type="dxa"/>
            <w:gridSpan w:val="7"/>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Оценка расходов (тыс. рублей), годы</w:t>
            </w: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24" w:type="dxa"/>
            <w:vMerge/>
          </w:tcPr>
          <w:p w:rsidR="00451318" w:rsidRPr="00734C1F" w:rsidRDefault="00451318" w:rsidP="003F5E10">
            <w:pPr>
              <w:spacing w:after="0" w:line="240" w:lineRule="auto"/>
              <w:jc w:val="both"/>
              <w:rPr>
                <w:rFonts w:ascii="Times New Roman" w:hAnsi="Times New Roman" w:cs="Times New Roman"/>
              </w:rPr>
            </w:pPr>
          </w:p>
        </w:tc>
        <w:tc>
          <w:tcPr>
            <w:tcW w:w="1536" w:type="dxa"/>
            <w:gridSpan w:val="2"/>
          </w:tcPr>
          <w:p w:rsidR="00451318" w:rsidRPr="000F2E2B" w:rsidRDefault="00730C87" w:rsidP="000F2E2B">
            <w:pPr>
              <w:spacing w:after="0" w:line="240" w:lineRule="auto"/>
              <w:jc w:val="center"/>
              <w:rPr>
                <w:rFonts w:ascii="Times New Roman" w:hAnsi="Times New Roman" w:cs="Times New Roman"/>
                <w:color w:val="FF0000"/>
                <w:lang w:val="en-US"/>
              </w:rPr>
            </w:pPr>
            <w:r w:rsidRPr="00730C87">
              <w:rPr>
                <w:rFonts w:ascii="Times New Roman" w:hAnsi="Times New Roman" w:cs="Times New Roman"/>
              </w:rPr>
              <w:t>202</w:t>
            </w:r>
            <w:r w:rsidR="000F2E2B">
              <w:rPr>
                <w:rFonts w:ascii="Times New Roman" w:hAnsi="Times New Roman" w:cs="Times New Roman"/>
                <w:lang w:val="en-US"/>
              </w:rPr>
              <w:t>4</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5</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6</w:t>
            </w:r>
          </w:p>
        </w:tc>
        <w:tc>
          <w:tcPr>
            <w:tcW w:w="1414"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7</w:t>
            </w:r>
          </w:p>
        </w:tc>
        <w:tc>
          <w:tcPr>
            <w:tcW w:w="1532"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8</w:t>
            </w:r>
          </w:p>
        </w:tc>
        <w:tc>
          <w:tcPr>
            <w:tcW w:w="1529" w:type="dxa"/>
          </w:tcPr>
          <w:p w:rsidR="00451318" w:rsidRPr="000F2E2B" w:rsidRDefault="00730C87" w:rsidP="000F2E2B">
            <w:pPr>
              <w:spacing w:after="0" w:line="240" w:lineRule="auto"/>
              <w:jc w:val="center"/>
              <w:rPr>
                <w:rFonts w:ascii="Times New Roman" w:hAnsi="Times New Roman" w:cs="Times New Roman"/>
                <w:lang w:val="en-US"/>
              </w:rPr>
            </w:pPr>
            <w:r>
              <w:rPr>
                <w:rFonts w:ascii="Times New Roman" w:hAnsi="Times New Roman" w:cs="Times New Roman"/>
              </w:rPr>
              <w:t>202</w:t>
            </w:r>
            <w:r w:rsidR="000F2E2B">
              <w:rPr>
                <w:rFonts w:ascii="Times New Roman" w:hAnsi="Times New Roman" w:cs="Times New Roman"/>
                <w:lang w:val="en-US"/>
              </w:rPr>
              <w:t>9</w:t>
            </w:r>
          </w:p>
        </w:tc>
      </w:tr>
      <w:tr w:rsidR="00451318" w:rsidRPr="00734C1F" w:rsidTr="00131D1F">
        <w:tc>
          <w:tcPr>
            <w:tcW w:w="1858"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1</w:t>
            </w:r>
          </w:p>
        </w:tc>
        <w:tc>
          <w:tcPr>
            <w:tcW w:w="1927"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2</w:t>
            </w:r>
          </w:p>
        </w:tc>
        <w:tc>
          <w:tcPr>
            <w:tcW w:w="2024"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3</w:t>
            </w:r>
          </w:p>
        </w:tc>
        <w:tc>
          <w:tcPr>
            <w:tcW w:w="1536" w:type="dxa"/>
            <w:gridSpan w:val="2"/>
          </w:tcPr>
          <w:p w:rsidR="00451318" w:rsidRPr="00734C1F" w:rsidRDefault="00944F62" w:rsidP="003F5E10">
            <w:pPr>
              <w:spacing w:after="0" w:line="240" w:lineRule="auto"/>
              <w:jc w:val="center"/>
              <w:rPr>
                <w:rFonts w:ascii="Times New Roman" w:hAnsi="Times New Roman" w:cs="Times New Roman"/>
              </w:rPr>
            </w:pPr>
            <w:r>
              <w:rPr>
                <w:rFonts w:ascii="Times New Roman" w:hAnsi="Times New Roman" w:cs="Times New Roman"/>
              </w:rPr>
              <w:t>4</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5</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6</w:t>
            </w:r>
          </w:p>
        </w:tc>
        <w:tc>
          <w:tcPr>
            <w:tcW w:w="1414"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7</w:t>
            </w:r>
          </w:p>
        </w:tc>
        <w:tc>
          <w:tcPr>
            <w:tcW w:w="1532"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8</w:t>
            </w:r>
          </w:p>
        </w:tc>
        <w:tc>
          <w:tcPr>
            <w:tcW w:w="1529" w:type="dxa"/>
          </w:tcPr>
          <w:p w:rsidR="00451318" w:rsidRPr="00734C1F" w:rsidRDefault="00451318" w:rsidP="003F5E10">
            <w:pPr>
              <w:spacing w:after="0" w:line="240" w:lineRule="auto"/>
              <w:jc w:val="center"/>
              <w:rPr>
                <w:rFonts w:ascii="Times New Roman" w:hAnsi="Times New Roman" w:cs="Times New Roman"/>
              </w:rPr>
            </w:pPr>
            <w:r w:rsidRPr="00734C1F">
              <w:rPr>
                <w:rFonts w:ascii="Times New Roman" w:hAnsi="Times New Roman" w:cs="Times New Roman"/>
              </w:rPr>
              <w:t>9</w:t>
            </w:r>
          </w:p>
        </w:tc>
      </w:tr>
      <w:tr w:rsidR="00E320E5" w:rsidRPr="00734C1F" w:rsidTr="00131D1F">
        <w:tc>
          <w:tcPr>
            <w:tcW w:w="1858" w:type="dxa"/>
            <w:vMerge w:val="restart"/>
          </w:tcPr>
          <w:p w:rsidR="00E320E5" w:rsidRPr="00734C1F" w:rsidRDefault="00A84B15" w:rsidP="003F5E10">
            <w:pPr>
              <w:spacing w:after="0" w:line="240" w:lineRule="auto"/>
              <w:outlineLvl w:val="1"/>
              <w:rPr>
                <w:rFonts w:ascii="Times New Roman" w:hAnsi="Times New Roman" w:cs="Times New Roman"/>
              </w:rPr>
            </w:pPr>
            <w:r>
              <w:rPr>
                <w:rFonts w:ascii="Times New Roman" w:hAnsi="Times New Roman" w:cs="Times New Roman"/>
              </w:rPr>
              <w:t xml:space="preserve">Муниципальная </w:t>
            </w:r>
            <w:r w:rsidR="00E320E5" w:rsidRPr="00734C1F">
              <w:rPr>
                <w:rFonts w:ascii="Times New Roman" w:hAnsi="Times New Roman" w:cs="Times New Roman"/>
              </w:rPr>
              <w:t>программа</w:t>
            </w:r>
          </w:p>
        </w:tc>
        <w:tc>
          <w:tcPr>
            <w:tcW w:w="1927" w:type="dxa"/>
            <w:vMerge w:val="restart"/>
          </w:tcPr>
          <w:p w:rsidR="00E320E5" w:rsidRPr="00734C1F" w:rsidRDefault="00E320E5" w:rsidP="003F5E10">
            <w:pPr>
              <w:spacing w:after="0" w:line="240" w:lineRule="auto"/>
              <w:rPr>
                <w:rFonts w:ascii="Times New Roman" w:hAnsi="Times New Roman" w:cs="Times New Roman"/>
              </w:rPr>
            </w:pPr>
            <w:r w:rsidRPr="00734C1F">
              <w:rPr>
                <w:rFonts w:ascii="Times New Roman" w:hAnsi="Times New Roman" w:cs="Times New Roman"/>
              </w:rPr>
              <w:t>«Комплексное</w:t>
            </w:r>
            <w:r w:rsidR="00A84B15">
              <w:rPr>
                <w:rFonts w:ascii="Times New Roman" w:hAnsi="Times New Roman" w:cs="Times New Roman"/>
              </w:rPr>
              <w:t xml:space="preserve"> развитие сельских </w:t>
            </w:r>
            <w:r w:rsidR="00A84B15">
              <w:rPr>
                <w:rFonts w:ascii="Times New Roman" w:hAnsi="Times New Roman" w:cs="Times New Roman"/>
              </w:rPr>
              <w:lastRenderedPageBreak/>
              <w:t xml:space="preserve">территорий Льговского района </w:t>
            </w:r>
            <w:r w:rsidRPr="00734C1F">
              <w:rPr>
                <w:rFonts w:ascii="Times New Roman" w:hAnsi="Times New Roman" w:cs="Times New Roman"/>
              </w:rPr>
              <w:t>Курской области»</w:t>
            </w: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Всего</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 xml:space="preserve">федеральный </w:t>
            </w:r>
            <w:r w:rsidRPr="00734C1F">
              <w:rPr>
                <w:rFonts w:ascii="Times New Roman" w:hAnsi="Times New Roman" w:cs="Times New Roman"/>
              </w:rPr>
              <w:lastRenderedPageBreak/>
              <w:t>бюджет</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7E1381">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36" w:type="dxa"/>
            <w:gridSpan w:val="2"/>
            <w:vAlign w:val="center"/>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vAlign w:val="center"/>
          </w:tcPr>
          <w:p w:rsidR="00E320E5" w:rsidRPr="00734C1F" w:rsidRDefault="00E320E5" w:rsidP="003F5E10">
            <w:pPr>
              <w:spacing w:after="0" w:line="240" w:lineRule="auto"/>
              <w:jc w:val="center"/>
              <w:rPr>
                <w:rFonts w:ascii="Times New Roman" w:hAnsi="Times New Roman" w:cs="Times New Roman"/>
              </w:rPr>
            </w:pPr>
          </w:p>
        </w:tc>
        <w:tc>
          <w:tcPr>
            <w:tcW w:w="1414" w:type="dxa"/>
            <w:vAlign w:val="center"/>
          </w:tcPr>
          <w:p w:rsidR="00E320E5" w:rsidRPr="00734C1F" w:rsidRDefault="00E320E5" w:rsidP="003F5E10">
            <w:pPr>
              <w:spacing w:after="0" w:line="240" w:lineRule="auto"/>
              <w:jc w:val="center"/>
              <w:rPr>
                <w:rFonts w:ascii="Times New Roman" w:hAnsi="Times New Roman" w:cs="Times New Roman"/>
              </w:rPr>
            </w:pPr>
          </w:p>
        </w:tc>
        <w:tc>
          <w:tcPr>
            <w:tcW w:w="1532" w:type="dxa"/>
            <w:vAlign w:val="center"/>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E320E5" w:rsidRPr="00734C1F" w:rsidTr="00131D1F">
        <w:trPr>
          <w:trHeight w:val="579"/>
        </w:trPr>
        <w:tc>
          <w:tcPr>
            <w:tcW w:w="1858" w:type="dxa"/>
            <w:vMerge/>
          </w:tcPr>
          <w:p w:rsidR="00E320E5" w:rsidRPr="00734C1F" w:rsidRDefault="00E320E5" w:rsidP="003F5E10">
            <w:pPr>
              <w:spacing w:after="0" w:line="240" w:lineRule="auto"/>
              <w:jc w:val="both"/>
              <w:rPr>
                <w:rFonts w:ascii="Times New Roman" w:hAnsi="Times New Roman" w:cs="Times New Roman"/>
              </w:rPr>
            </w:pPr>
          </w:p>
        </w:tc>
        <w:tc>
          <w:tcPr>
            <w:tcW w:w="1927" w:type="dxa"/>
            <w:vMerge/>
          </w:tcPr>
          <w:p w:rsidR="00E320E5" w:rsidRPr="00734C1F" w:rsidRDefault="00E320E5" w:rsidP="003F5E10">
            <w:pPr>
              <w:spacing w:after="0" w:line="240" w:lineRule="auto"/>
              <w:jc w:val="both"/>
              <w:rPr>
                <w:rFonts w:ascii="Times New Roman" w:hAnsi="Times New Roman" w:cs="Times New Roman"/>
              </w:rPr>
            </w:pPr>
          </w:p>
        </w:tc>
        <w:tc>
          <w:tcPr>
            <w:tcW w:w="2024" w:type="dxa"/>
          </w:tcPr>
          <w:p w:rsidR="00E320E5" w:rsidRPr="00734C1F" w:rsidRDefault="00E320E5"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36" w:type="dxa"/>
            <w:gridSpan w:val="2"/>
          </w:tcPr>
          <w:p w:rsidR="00E320E5" w:rsidRPr="002C4155" w:rsidRDefault="00E320E5" w:rsidP="003F5E10">
            <w:pPr>
              <w:spacing w:after="0" w:line="240" w:lineRule="auto"/>
              <w:jc w:val="center"/>
              <w:rPr>
                <w:rFonts w:ascii="Times New Roman" w:hAnsi="Times New Roman" w:cs="Times New Roman"/>
                <w:color w:val="FF0000"/>
              </w:rPr>
            </w:pPr>
          </w:p>
        </w:tc>
        <w:tc>
          <w:tcPr>
            <w:tcW w:w="1532" w:type="dxa"/>
          </w:tcPr>
          <w:p w:rsidR="00E320E5" w:rsidRPr="00B942DA" w:rsidRDefault="00E320E5" w:rsidP="007E1381">
            <w:pPr>
              <w:spacing w:after="0" w:line="240" w:lineRule="auto"/>
              <w:jc w:val="center"/>
              <w:rPr>
                <w:rFonts w:ascii="Times New Roman" w:hAnsi="Times New Roman" w:cs="Times New Roman"/>
                <w:color w:val="FF0000"/>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414" w:type="dxa"/>
          </w:tcPr>
          <w:p w:rsidR="00E320E5" w:rsidRPr="00734C1F" w:rsidRDefault="00E320E5" w:rsidP="003F5E10">
            <w:pPr>
              <w:spacing w:after="0" w:line="240" w:lineRule="auto"/>
              <w:jc w:val="center"/>
              <w:rPr>
                <w:rFonts w:ascii="Times New Roman" w:hAnsi="Times New Roman" w:cs="Times New Roman"/>
              </w:rPr>
            </w:pPr>
          </w:p>
        </w:tc>
        <w:tc>
          <w:tcPr>
            <w:tcW w:w="1532" w:type="dxa"/>
          </w:tcPr>
          <w:p w:rsidR="00E320E5" w:rsidRPr="00734C1F" w:rsidRDefault="00E320E5" w:rsidP="003F5E10">
            <w:pPr>
              <w:spacing w:after="0" w:line="240" w:lineRule="auto"/>
              <w:jc w:val="center"/>
              <w:rPr>
                <w:rFonts w:ascii="Times New Roman" w:hAnsi="Times New Roman" w:cs="Times New Roman"/>
              </w:rPr>
            </w:pPr>
          </w:p>
        </w:tc>
        <w:tc>
          <w:tcPr>
            <w:tcW w:w="1529" w:type="dxa"/>
          </w:tcPr>
          <w:p w:rsidR="00E320E5" w:rsidRPr="00734C1F" w:rsidRDefault="00E320E5" w:rsidP="003F5E10">
            <w:pPr>
              <w:spacing w:after="0" w:line="240" w:lineRule="auto"/>
              <w:jc w:val="center"/>
              <w:rPr>
                <w:rFonts w:ascii="Times New Roman" w:hAnsi="Times New Roman" w:cs="Times New Roman"/>
              </w:rPr>
            </w:pPr>
          </w:p>
        </w:tc>
      </w:tr>
      <w:tr w:rsidR="00A84B15" w:rsidRPr="00734C1F" w:rsidTr="00131D1F">
        <w:tc>
          <w:tcPr>
            <w:tcW w:w="1858" w:type="dxa"/>
            <w:vMerge w:val="restart"/>
          </w:tcPr>
          <w:p w:rsidR="00A84B15" w:rsidRPr="00734C1F" w:rsidRDefault="00A84B15" w:rsidP="00A84B15">
            <w:pPr>
              <w:spacing w:after="0" w:line="240" w:lineRule="auto"/>
              <w:outlineLvl w:val="1"/>
              <w:rPr>
                <w:rFonts w:ascii="Times New Roman" w:hAnsi="Times New Roman" w:cs="Times New Roman"/>
              </w:rPr>
            </w:pPr>
            <w:r w:rsidRPr="00734C1F">
              <w:rPr>
                <w:rFonts w:ascii="Times New Roman" w:hAnsi="Times New Roman" w:cs="Times New Roman"/>
              </w:rPr>
              <w:t xml:space="preserve">Подпрограмма </w:t>
            </w:r>
            <w:r>
              <w:rPr>
                <w:rFonts w:ascii="Times New Roman" w:hAnsi="Times New Roman" w:cs="Times New Roman"/>
              </w:rPr>
              <w:t>1</w:t>
            </w:r>
          </w:p>
        </w:tc>
        <w:tc>
          <w:tcPr>
            <w:tcW w:w="1927" w:type="dxa"/>
            <w:vMerge w:val="restart"/>
          </w:tcPr>
          <w:p w:rsidR="00A84B15" w:rsidRPr="00734C1F" w:rsidRDefault="00A84B15" w:rsidP="003F5E10">
            <w:pPr>
              <w:pStyle w:val="ConsPlusNormal"/>
              <w:jc w:val="both"/>
              <w:rPr>
                <w:rFonts w:ascii="Times New Roman" w:hAnsi="Times New Roman" w:cs="Times New Roman"/>
              </w:rPr>
            </w:pPr>
            <w:r w:rsidRPr="00734C1F">
              <w:rPr>
                <w:rFonts w:ascii="Times New Roman" w:hAnsi="Times New Roman" w:cs="Times New Roman"/>
              </w:rPr>
              <w:t>«Создание и развитие инфраструктуры на сельских территориях»</w:t>
            </w: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Всего</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14D5C" w:rsidRDefault="00A84B15" w:rsidP="009D2C4E">
            <w:pPr>
              <w:spacing w:after="0" w:line="240" w:lineRule="auto"/>
              <w:jc w:val="center"/>
              <w:rPr>
                <w:rFonts w:ascii="Times New Roman" w:hAnsi="Times New Roman" w:cs="Times New Roman"/>
              </w:rPr>
            </w:pPr>
          </w:p>
        </w:tc>
        <w:tc>
          <w:tcPr>
            <w:tcW w:w="1532" w:type="dxa"/>
          </w:tcPr>
          <w:p w:rsidR="00A84B15" w:rsidRPr="00B14D5C"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федеральный бюджет</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областной бюджет</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9D2C4E">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after="0" w:line="240" w:lineRule="auto"/>
              <w:jc w:val="both"/>
              <w:rPr>
                <w:rFonts w:ascii="Times New Roman" w:hAnsi="Times New Roman" w:cs="Times New Roman"/>
              </w:rPr>
            </w:pPr>
            <w:r w:rsidRPr="002C4155">
              <w:rPr>
                <w:rFonts w:ascii="Times New Roman" w:hAnsi="Times New Roman" w:cs="Times New Roman"/>
              </w:rPr>
              <w:t>местные бюджеты</w:t>
            </w:r>
          </w:p>
        </w:tc>
        <w:tc>
          <w:tcPr>
            <w:tcW w:w="1509" w:type="dxa"/>
            <w:vAlign w:val="center"/>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A84B15" w:rsidRPr="00734C1F" w:rsidTr="00131D1F">
        <w:trPr>
          <w:trHeight w:val="597"/>
        </w:trPr>
        <w:tc>
          <w:tcPr>
            <w:tcW w:w="1858" w:type="dxa"/>
            <w:vMerge/>
          </w:tcPr>
          <w:p w:rsidR="00A84B15" w:rsidRPr="00734C1F" w:rsidRDefault="00A84B15" w:rsidP="003F5E10">
            <w:pPr>
              <w:spacing w:after="0" w:line="240" w:lineRule="auto"/>
              <w:jc w:val="both"/>
              <w:rPr>
                <w:rFonts w:ascii="Times New Roman" w:hAnsi="Times New Roman" w:cs="Times New Roman"/>
              </w:rPr>
            </w:pPr>
          </w:p>
        </w:tc>
        <w:tc>
          <w:tcPr>
            <w:tcW w:w="1927" w:type="dxa"/>
            <w:vMerge/>
          </w:tcPr>
          <w:p w:rsidR="00A84B15" w:rsidRPr="00734C1F" w:rsidRDefault="00A84B15" w:rsidP="003F5E10">
            <w:pPr>
              <w:spacing w:after="0" w:line="240" w:lineRule="auto"/>
              <w:jc w:val="both"/>
              <w:rPr>
                <w:rFonts w:ascii="Times New Roman" w:hAnsi="Times New Roman" w:cs="Times New Roman"/>
              </w:rPr>
            </w:pPr>
          </w:p>
        </w:tc>
        <w:tc>
          <w:tcPr>
            <w:tcW w:w="2051" w:type="dxa"/>
            <w:gridSpan w:val="2"/>
          </w:tcPr>
          <w:p w:rsidR="00A84B15" w:rsidRPr="002C4155" w:rsidRDefault="00A84B15" w:rsidP="003F5E10">
            <w:pPr>
              <w:spacing w:line="240" w:lineRule="auto"/>
              <w:jc w:val="both"/>
              <w:rPr>
                <w:rFonts w:ascii="Times New Roman" w:hAnsi="Times New Roman" w:cs="Times New Roman"/>
              </w:rPr>
            </w:pPr>
            <w:r w:rsidRPr="002C4155">
              <w:rPr>
                <w:rFonts w:ascii="Times New Roman" w:hAnsi="Times New Roman" w:cs="Times New Roman"/>
              </w:rPr>
              <w:t>внебюджетные источники</w:t>
            </w:r>
          </w:p>
        </w:tc>
        <w:tc>
          <w:tcPr>
            <w:tcW w:w="1509" w:type="dxa"/>
          </w:tcPr>
          <w:p w:rsidR="00A84B15" w:rsidRPr="002C4155" w:rsidRDefault="00A84B15" w:rsidP="009D2C4E">
            <w:pPr>
              <w:spacing w:after="0" w:line="240" w:lineRule="auto"/>
              <w:jc w:val="center"/>
              <w:rPr>
                <w:rFonts w:ascii="Times New Roman" w:hAnsi="Times New Roman" w:cs="Times New Roman"/>
                <w:color w:val="FF0000"/>
              </w:rPr>
            </w:pPr>
          </w:p>
        </w:tc>
        <w:tc>
          <w:tcPr>
            <w:tcW w:w="1532" w:type="dxa"/>
          </w:tcPr>
          <w:p w:rsidR="00A84B15" w:rsidRPr="00B942DA" w:rsidRDefault="00A84B15" w:rsidP="009D2C4E">
            <w:pPr>
              <w:spacing w:after="0" w:line="240" w:lineRule="auto"/>
              <w:jc w:val="center"/>
              <w:rPr>
                <w:rFonts w:ascii="Times New Roman" w:hAnsi="Times New Roman" w:cs="Times New Roman"/>
                <w:color w:val="FF0000"/>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414" w:type="dxa"/>
          </w:tcPr>
          <w:p w:rsidR="00A84B15" w:rsidRPr="00734C1F" w:rsidRDefault="00A84B15" w:rsidP="003F5E10">
            <w:pPr>
              <w:spacing w:after="0" w:line="240" w:lineRule="auto"/>
              <w:jc w:val="center"/>
              <w:rPr>
                <w:rFonts w:ascii="Times New Roman" w:hAnsi="Times New Roman" w:cs="Times New Roman"/>
              </w:rPr>
            </w:pPr>
          </w:p>
        </w:tc>
        <w:tc>
          <w:tcPr>
            <w:tcW w:w="1532" w:type="dxa"/>
          </w:tcPr>
          <w:p w:rsidR="00A84B15" w:rsidRPr="00734C1F" w:rsidRDefault="00A84B15" w:rsidP="003F5E10">
            <w:pPr>
              <w:spacing w:after="0" w:line="240" w:lineRule="auto"/>
              <w:jc w:val="center"/>
              <w:rPr>
                <w:rFonts w:ascii="Times New Roman" w:hAnsi="Times New Roman" w:cs="Times New Roman"/>
              </w:rPr>
            </w:pPr>
          </w:p>
        </w:tc>
        <w:tc>
          <w:tcPr>
            <w:tcW w:w="1529" w:type="dxa"/>
          </w:tcPr>
          <w:p w:rsidR="00A84B15" w:rsidRPr="00734C1F" w:rsidRDefault="00A84B15"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мероприятие </w:t>
            </w:r>
            <w:r w:rsidR="00A84B15">
              <w:rPr>
                <w:rFonts w:ascii="Times New Roman" w:hAnsi="Times New Roman" w:cs="Times New Roman"/>
              </w:rPr>
              <w:t>1</w:t>
            </w:r>
            <w:r w:rsidRPr="00734C1F">
              <w:rPr>
                <w:rFonts w:ascii="Times New Roman" w:hAnsi="Times New Roman" w:cs="Times New Roman"/>
              </w:rPr>
              <w:t>.1</w:t>
            </w:r>
          </w:p>
        </w:tc>
        <w:tc>
          <w:tcPr>
            <w:tcW w:w="1927" w:type="dxa"/>
            <w:vMerge w:val="restart"/>
          </w:tcPr>
          <w:p w:rsidR="000955C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Современный облик сельских территорий</w:t>
            </w:r>
            <w:r w:rsidR="00A84B15">
              <w:rPr>
                <w:rFonts w:ascii="Times New Roman" w:hAnsi="Times New Roman" w:cs="Times New Roman"/>
              </w:rPr>
              <w:t>:</w:t>
            </w:r>
            <w:r w:rsidR="00A84B15" w:rsidRPr="00056208">
              <w:rPr>
                <w:rFonts w:ascii="Times New Roman" w:hAnsi="Times New Roman" w:cs="Times New Roman"/>
                <w:sz w:val="28"/>
                <w:szCs w:val="28"/>
              </w:rPr>
              <w:t xml:space="preserve"> </w:t>
            </w:r>
            <w:r w:rsidR="00A84B15">
              <w:rPr>
                <w:rFonts w:ascii="Times New Roman" w:hAnsi="Times New Roman" w:cs="Times New Roman"/>
                <w:sz w:val="28"/>
                <w:szCs w:val="28"/>
              </w:rPr>
              <w:t>«</w:t>
            </w:r>
            <w:r w:rsidR="00A84B15" w:rsidRPr="00A84B15">
              <w:rPr>
                <w:rFonts w:ascii="Times New Roman" w:hAnsi="Times New Roman" w:cs="Times New Roman"/>
              </w:rPr>
              <w:t xml:space="preserve">Комплексное развитие </w:t>
            </w:r>
          </w:p>
          <w:p w:rsidR="00451318" w:rsidRPr="00734C1F" w:rsidRDefault="00A84B15" w:rsidP="003F5E10">
            <w:pPr>
              <w:spacing w:after="0" w:line="240" w:lineRule="auto"/>
              <w:jc w:val="both"/>
              <w:rPr>
                <w:rFonts w:ascii="Times New Roman" w:hAnsi="Times New Roman" w:cs="Times New Roman"/>
              </w:rPr>
            </w:pPr>
            <w:r w:rsidRPr="00A84B15">
              <w:rPr>
                <w:rFonts w:ascii="Times New Roman" w:hAnsi="Times New Roman" w:cs="Times New Roman"/>
              </w:rPr>
              <w:t>Льговского района Курской области</w:t>
            </w:r>
            <w:r w:rsidRPr="00A84B15">
              <w:rPr>
                <w:rFonts w:ascii="Times New Roman" w:hAnsi="Times New Roman" w:cs="Times New Roman"/>
                <w:b/>
              </w:rPr>
              <w:t>.</w:t>
            </w:r>
            <w:r>
              <w:rPr>
                <w:rFonts w:ascii="Times New Roman" w:hAnsi="Times New Roman" w:cs="Times New Roman"/>
                <w:b/>
              </w:rPr>
              <w:t>»</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Всего</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B942DA"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131D1F" w:rsidRPr="00734C1F" w:rsidTr="00131D1F">
        <w:trPr>
          <w:trHeight w:val="562"/>
        </w:trPr>
        <w:tc>
          <w:tcPr>
            <w:tcW w:w="1858" w:type="dxa"/>
            <w:vMerge/>
          </w:tcPr>
          <w:p w:rsidR="00131D1F" w:rsidRPr="00734C1F" w:rsidRDefault="00131D1F" w:rsidP="003F5E10">
            <w:pPr>
              <w:spacing w:after="0" w:line="240" w:lineRule="auto"/>
              <w:jc w:val="both"/>
              <w:rPr>
                <w:rFonts w:ascii="Times New Roman" w:hAnsi="Times New Roman" w:cs="Times New Roman"/>
              </w:rPr>
            </w:pPr>
          </w:p>
        </w:tc>
        <w:tc>
          <w:tcPr>
            <w:tcW w:w="1927" w:type="dxa"/>
            <w:vMerge/>
          </w:tcPr>
          <w:p w:rsidR="00131D1F" w:rsidRPr="00734C1F" w:rsidRDefault="00131D1F" w:rsidP="003F5E10">
            <w:pPr>
              <w:spacing w:after="0" w:line="240" w:lineRule="auto"/>
              <w:jc w:val="both"/>
              <w:rPr>
                <w:rFonts w:ascii="Times New Roman" w:hAnsi="Times New Roman" w:cs="Times New Roman"/>
              </w:rPr>
            </w:pPr>
          </w:p>
        </w:tc>
        <w:tc>
          <w:tcPr>
            <w:tcW w:w="2051" w:type="dxa"/>
            <w:gridSpan w:val="2"/>
          </w:tcPr>
          <w:p w:rsidR="00131D1F" w:rsidRPr="00734C1F" w:rsidRDefault="00131D1F"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B942DA" w:rsidRDefault="00131D1F" w:rsidP="003F5E10">
            <w:pPr>
              <w:spacing w:after="0" w:line="240" w:lineRule="auto"/>
              <w:jc w:val="center"/>
              <w:rPr>
                <w:rFonts w:ascii="Times New Roman" w:hAnsi="Times New Roman" w:cs="Times New Roman"/>
                <w:color w:val="FF0000"/>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414"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29" w:type="dxa"/>
          </w:tcPr>
          <w:p w:rsidR="00131D1F" w:rsidRPr="00734C1F" w:rsidRDefault="00131D1F"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w:t>
            </w:r>
            <w:r w:rsidRPr="00734C1F">
              <w:rPr>
                <w:rFonts w:ascii="Times New Roman" w:hAnsi="Times New Roman" w:cs="Times New Roman"/>
              </w:rPr>
              <w:lastRenderedPageBreak/>
              <w:t xml:space="preserve">мероприятие </w:t>
            </w:r>
            <w:r w:rsidR="00A84B15">
              <w:rPr>
                <w:rFonts w:ascii="Times New Roman" w:hAnsi="Times New Roman" w:cs="Times New Roman"/>
              </w:rPr>
              <w:t>1</w:t>
            </w:r>
            <w:r w:rsidRPr="00734C1F">
              <w:rPr>
                <w:rFonts w:ascii="Times New Roman" w:hAnsi="Times New Roman" w:cs="Times New Roman"/>
              </w:rPr>
              <w:t>.2</w:t>
            </w:r>
          </w:p>
        </w:tc>
        <w:tc>
          <w:tcPr>
            <w:tcW w:w="1927" w:type="dxa"/>
            <w:vMerge w:val="restart"/>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 xml:space="preserve">Развитие </w:t>
            </w:r>
            <w:r w:rsidRPr="00734C1F">
              <w:rPr>
                <w:rFonts w:ascii="Times New Roman" w:hAnsi="Times New Roman" w:cs="Times New Roman"/>
              </w:rPr>
              <w:lastRenderedPageBreak/>
              <w:t>транспортной инфраструктуры</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lastRenderedPageBreak/>
              <w:t>Всего</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131D1F" w:rsidRPr="00734C1F" w:rsidTr="00131D1F">
        <w:trPr>
          <w:trHeight w:val="678"/>
        </w:trPr>
        <w:tc>
          <w:tcPr>
            <w:tcW w:w="1858" w:type="dxa"/>
            <w:vMerge/>
          </w:tcPr>
          <w:p w:rsidR="00131D1F" w:rsidRPr="00734C1F" w:rsidRDefault="00131D1F" w:rsidP="003F5E10">
            <w:pPr>
              <w:spacing w:after="0" w:line="240" w:lineRule="auto"/>
              <w:jc w:val="both"/>
              <w:rPr>
                <w:rFonts w:ascii="Times New Roman" w:hAnsi="Times New Roman" w:cs="Times New Roman"/>
              </w:rPr>
            </w:pPr>
          </w:p>
        </w:tc>
        <w:tc>
          <w:tcPr>
            <w:tcW w:w="1927" w:type="dxa"/>
            <w:vMerge/>
          </w:tcPr>
          <w:p w:rsidR="00131D1F" w:rsidRPr="00734C1F" w:rsidRDefault="00131D1F" w:rsidP="003F5E10">
            <w:pPr>
              <w:spacing w:after="0" w:line="240" w:lineRule="auto"/>
              <w:jc w:val="both"/>
              <w:rPr>
                <w:rFonts w:ascii="Times New Roman" w:hAnsi="Times New Roman" w:cs="Times New Roman"/>
              </w:rPr>
            </w:pPr>
          </w:p>
        </w:tc>
        <w:tc>
          <w:tcPr>
            <w:tcW w:w="2051" w:type="dxa"/>
            <w:gridSpan w:val="2"/>
          </w:tcPr>
          <w:p w:rsidR="00131D1F" w:rsidRPr="00734C1F" w:rsidRDefault="00131D1F"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414" w:type="dxa"/>
          </w:tcPr>
          <w:p w:rsidR="00131D1F" w:rsidRPr="00734C1F" w:rsidRDefault="00131D1F" w:rsidP="003F5E10">
            <w:pPr>
              <w:spacing w:after="0" w:line="240" w:lineRule="auto"/>
              <w:jc w:val="center"/>
              <w:rPr>
                <w:rFonts w:ascii="Times New Roman" w:hAnsi="Times New Roman" w:cs="Times New Roman"/>
              </w:rPr>
            </w:pPr>
          </w:p>
        </w:tc>
        <w:tc>
          <w:tcPr>
            <w:tcW w:w="1532" w:type="dxa"/>
          </w:tcPr>
          <w:p w:rsidR="00131D1F" w:rsidRPr="00734C1F" w:rsidRDefault="00131D1F" w:rsidP="003F5E10">
            <w:pPr>
              <w:spacing w:after="0" w:line="240" w:lineRule="auto"/>
              <w:jc w:val="center"/>
              <w:rPr>
                <w:rFonts w:ascii="Times New Roman" w:hAnsi="Times New Roman" w:cs="Times New Roman"/>
              </w:rPr>
            </w:pPr>
          </w:p>
        </w:tc>
        <w:tc>
          <w:tcPr>
            <w:tcW w:w="1529" w:type="dxa"/>
          </w:tcPr>
          <w:p w:rsidR="00131D1F" w:rsidRPr="00734C1F" w:rsidRDefault="00131D1F" w:rsidP="003F5E10">
            <w:pPr>
              <w:spacing w:after="0" w:line="240" w:lineRule="auto"/>
              <w:jc w:val="center"/>
              <w:rPr>
                <w:rFonts w:ascii="Times New Roman" w:hAnsi="Times New Roman" w:cs="Times New Roman"/>
              </w:rPr>
            </w:pPr>
          </w:p>
        </w:tc>
      </w:tr>
      <w:tr w:rsidR="00451318" w:rsidRPr="00734C1F" w:rsidTr="00131D1F">
        <w:tc>
          <w:tcPr>
            <w:tcW w:w="1858" w:type="dxa"/>
            <w:vMerge w:val="restart"/>
          </w:tcPr>
          <w:p w:rsidR="00451318" w:rsidRPr="00734C1F" w:rsidRDefault="00451318" w:rsidP="00A84B15">
            <w:pPr>
              <w:spacing w:after="0" w:line="240" w:lineRule="auto"/>
              <w:jc w:val="both"/>
              <w:rPr>
                <w:rFonts w:ascii="Times New Roman" w:hAnsi="Times New Roman" w:cs="Times New Roman"/>
              </w:rPr>
            </w:pPr>
            <w:r w:rsidRPr="00734C1F">
              <w:rPr>
                <w:rFonts w:ascii="Times New Roman" w:hAnsi="Times New Roman" w:cs="Times New Roman"/>
              </w:rPr>
              <w:t xml:space="preserve">Основное мероприятие </w:t>
            </w:r>
            <w:r w:rsidR="00A84B15">
              <w:rPr>
                <w:rFonts w:ascii="Times New Roman" w:hAnsi="Times New Roman" w:cs="Times New Roman"/>
              </w:rPr>
              <w:t>1</w:t>
            </w:r>
            <w:r w:rsidRPr="00734C1F">
              <w:rPr>
                <w:rFonts w:ascii="Times New Roman" w:hAnsi="Times New Roman" w:cs="Times New Roman"/>
              </w:rPr>
              <w:t>.</w:t>
            </w:r>
            <w:r w:rsidR="00A84B15">
              <w:rPr>
                <w:rFonts w:ascii="Times New Roman" w:hAnsi="Times New Roman" w:cs="Times New Roman"/>
              </w:rPr>
              <w:t>3</w:t>
            </w:r>
          </w:p>
        </w:tc>
        <w:tc>
          <w:tcPr>
            <w:tcW w:w="1927" w:type="dxa"/>
            <w:vMerge w:val="restart"/>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Развитие инженерной инфраструктуры на сельских территориях</w:t>
            </w: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Всего</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федеральный бюджет</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областной бюджет</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451318" w:rsidRPr="00734C1F" w:rsidTr="00131D1F">
        <w:tc>
          <w:tcPr>
            <w:tcW w:w="1858" w:type="dxa"/>
            <w:vMerge/>
          </w:tcPr>
          <w:p w:rsidR="00451318" w:rsidRPr="00734C1F" w:rsidRDefault="00451318" w:rsidP="003F5E10">
            <w:pPr>
              <w:spacing w:after="0" w:line="240" w:lineRule="auto"/>
              <w:jc w:val="both"/>
              <w:rPr>
                <w:rFonts w:ascii="Times New Roman" w:hAnsi="Times New Roman" w:cs="Times New Roman"/>
              </w:rPr>
            </w:pPr>
          </w:p>
        </w:tc>
        <w:tc>
          <w:tcPr>
            <w:tcW w:w="1927" w:type="dxa"/>
            <w:vMerge/>
          </w:tcPr>
          <w:p w:rsidR="00451318" w:rsidRPr="00734C1F" w:rsidRDefault="00451318" w:rsidP="003F5E10">
            <w:pPr>
              <w:spacing w:after="0" w:line="240" w:lineRule="auto"/>
              <w:jc w:val="both"/>
              <w:rPr>
                <w:rFonts w:ascii="Times New Roman" w:hAnsi="Times New Roman" w:cs="Times New Roman"/>
              </w:rPr>
            </w:pPr>
          </w:p>
        </w:tc>
        <w:tc>
          <w:tcPr>
            <w:tcW w:w="2051" w:type="dxa"/>
            <w:gridSpan w:val="2"/>
          </w:tcPr>
          <w:p w:rsidR="00451318" w:rsidRPr="00734C1F" w:rsidRDefault="00451318" w:rsidP="003F5E10">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51318" w:rsidRPr="00D52D29" w:rsidRDefault="00451318" w:rsidP="003F5E10">
            <w:pPr>
              <w:spacing w:after="0" w:line="240" w:lineRule="auto"/>
              <w:jc w:val="center"/>
              <w:rPr>
                <w:rFonts w:ascii="Times New Roman" w:hAnsi="Times New Roman" w:cs="Times New Roman"/>
                <w:color w:val="FF0000"/>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414" w:type="dxa"/>
          </w:tcPr>
          <w:p w:rsidR="00451318" w:rsidRPr="00734C1F" w:rsidRDefault="00451318" w:rsidP="003F5E10">
            <w:pPr>
              <w:spacing w:after="0" w:line="240" w:lineRule="auto"/>
              <w:jc w:val="center"/>
              <w:rPr>
                <w:rFonts w:ascii="Times New Roman" w:hAnsi="Times New Roman" w:cs="Times New Roman"/>
              </w:rPr>
            </w:pPr>
          </w:p>
        </w:tc>
        <w:tc>
          <w:tcPr>
            <w:tcW w:w="1532" w:type="dxa"/>
          </w:tcPr>
          <w:p w:rsidR="00451318" w:rsidRPr="00734C1F" w:rsidRDefault="00451318" w:rsidP="003F5E10">
            <w:pPr>
              <w:spacing w:after="0" w:line="240" w:lineRule="auto"/>
              <w:jc w:val="center"/>
              <w:rPr>
                <w:rFonts w:ascii="Times New Roman" w:hAnsi="Times New Roman" w:cs="Times New Roman"/>
              </w:rPr>
            </w:pPr>
          </w:p>
        </w:tc>
        <w:tc>
          <w:tcPr>
            <w:tcW w:w="1529" w:type="dxa"/>
          </w:tcPr>
          <w:p w:rsidR="00451318" w:rsidRPr="00734C1F" w:rsidRDefault="00451318" w:rsidP="003F5E10">
            <w:pPr>
              <w:spacing w:after="0" w:line="240" w:lineRule="auto"/>
              <w:jc w:val="center"/>
              <w:rPr>
                <w:rFonts w:ascii="Times New Roman" w:hAnsi="Times New Roman" w:cs="Times New Roman"/>
              </w:rPr>
            </w:pPr>
          </w:p>
        </w:tc>
      </w:tr>
      <w:tr w:rsidR="003F5E10" w:rsidRPr="00734C1F" w:rsidTr="003F5E10">
        <w:trPr>
          <w:trHeight w:val="639"/>
        </w:trPr>
        <w:tc>
          <w:tcPr>
            <w:tcW w:w="1858" w:type="dxa"/>
            <w:vMerge/>
          </w:tcPr>
          <w:p w:rsidR="003F5E10" w:rsidRPr="00734C1F" w:rsidRDefault="003F5E10" w:rsidP="003F5E10">
            <w:pPr>
              <w:spacing w:after="0" w:line="240" w:lineRule="auto"/>
              <w:jc w:val="both"/>
              <w:rPr>
                <w:rFonts w:ascii="Times New Roman" w:hAnsi="Times New Roman" w:cs="Times New Roman"/>
              </w:rPr>
            </w:pPr>
          </w:p>
        </w:tc>
        <w:tc>
          <w:tcPr>
            <w:tcW w:w="1927" w:type="dxa"/>
            <w:vMerge/>
          </w:tcPr>
          <w:p w:rsidR="003F5E10" w:rsidRPr="00734C1F" w:rsidRDefault="003F5E10" w:rsidP="003F5E10">
            <w:pPr>
              <w:spacing w:after="0" w:line="240" w:lineRule="auto"/>
              <w:jc w:val="both"/>
              <w:rPr>
                <w:rFonts w:ascii="Times New Roman" w:hAnsi="Times New Roman" w:cs="Times New Roman"/>
              </w:rPr>
            </w:pPr>
          </w:p>
        </w:tc>
        <w:tc>
          <w:tcPr>
            <w:tcW w:w="2051" w:type="dxa"/>
            <w:gridSpan w:val="2"/>
          </w:tcPr>
          <w:p w:rsidR="003F5E10" w:rsidRPr="00734C1F" w:rsidRDefault="003F5E10" w:rsidP="003F5E10">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3F5E10" w:rsidRPr="00D52D29" w:rsidRDefault="003F5E10" w:rsidP="003F5E10">
            <w:pPr>
              <w:spacing w:after="0" w:line="240" w:lineRule="auto"/>
              <w:jc w:val="center"/>
              <w:rPr>
                <w:rFonts w:ascii="Times New Roman" w:hAnsi="Times New Roman" w:cs="Times New Roman"/>
                <w:color w:val="FF0000"/>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414" w:type="dxa"/>
          </w:tcPr>
          <w:p w:rsidR="003F5E10" w:rsidRPr="00734C1F" w:rsidRDefault="003F5E10" w:rsidP="003F5E10">
            <w:pPr>
              <w:spacing w:after="0" w:line="240" w:lineRule="auto"/>
              <w:jc w:val="center"/>
              <w:rPr>
                <w:rFonts w:ascii="Times New Roman" w:hAnsi="Times New Roman" w:cs="Times New Roman"/>
              </w:rPr>
            </w:pPr>
          </w:p>
        </w:tc>
        <w:tc>
          <w:tcPr>
            <w:tcW w:w="1532" w:type="dxa"/>
          </w:tcPr>
          <w:p w:rsidR="003F5E10" w:rsidRPr="00734C1F" w:rsidRDefault="003F5E10" w:rsidP="003F5E10">
            <w:pPr>
              <w:spacing w:after="0" w:line="240" w:lineRule="auto"/>
              <w:jc w:val="center"/>
              <w:rPr>
                <w:rFonts w:ascii="Times New Roman" w:hAnsi="Times New Roman" w:cs="Times New Roman"/>
              </w:rPr>
            </w:pPr>
          </w:p>
        </w:tc>
        <w:tc>
          <w:tcPr>
            <w:tcW w:w="1529" w:type="dxa"/>
          </w:tcPr>
          <w:p w:rsidR="003F5E10" w:rsidRPr="00734C1F" w:rsidRDefault="003F5E10" w:rsidP="003F5E10">
            <w:pPr>
              <w:spacing w:after="0" w:line="240" w:lineRule="auto"/>
              <w:jc w:val="center"/>
              <w:rPr>
                <w:rFonts w:ascii="Times New Roman" w:hAnsi="Times New Roman" w:cs="Times New Roman"/>
              </w:rPr>
            </w:pPr>
          </w:p>
        </w:tc>
      </w:tr>
      <w:tr w:rsidR="00446767" w:rsidRPr="00734C1F" w:rsidTr="00446767">
        <w:trPr>
          <w:trHeight w:val="346"/>
        </w:trPr>
        <w:tc>
          <w:tcPr>
            <w:tcW w:w="1858" w:type="dxa"/>
            <w:vMerge/>
          </w:tcPr>
          <w:p w:rsidR="00446767" w:rsidRPr="00734C1F" w:rsidRDefault="00446767" w:rsidP="003F5E10">
            <w:pPr>
              <w:spacing w:after="0" w:line="240" w:lineRule="auto"/>
              <w:jc w:val="both"/>
              <w:rPr>
                <w:rFonts w:ascii="Times New Roman" w:hAnsi="Times New Roman" w:cs="Times New Roman"/>
              </w:rPr>
            </w:pPr>
          </w:p>
        </w:tc>
        <w:tc>
          <w:tcPr>
            <w:tcW w:w="1927" w:type="dxa"/>
            <w:vMerge/>
          </w:tcPr>
          <w:p w:rsidR="00446767" w:rsidRPr="00734C1F" w:rsidRDefault="00446767" w:rsidP="003F5E10">
            <w:pPr>
              <w:spacing w:after="0" w:line="240" w:lineRule="auto"/>
              <w:jc w:val="both"/>
              <w:rPr>
                <w:rFonts w:ascii="Times New Roman" w:hAnsi="Times New Roman" w:cs="Times New Roman"/>
              </w:rPr>
            </w:pPr>
          </w:p>
        </w:tc>
        <w:tc>
          <w:tcPr>
            <w:tcW w:w="2051" w:type="dxa"/>
            <w:gridSpan w:val="2"/>
          </w:tcPr>
          <w:p w:rsidR="00446767" w:rsidRPr="00734C1F" w:rsidRDefault="00446767" w:rsidP="009D2C4E">
            <w:pPr>
              <w:spacing w:after="0" w:line="240" w:lineRule="auto"/>
              <w:jc w:val="both"/>
              <w:rPr>
                <w:rFonts w:ascii="Times New Roman" w:hAnsi="Times New Roman" w:cs="Times New Roman"/>
              </w:rPr>
            </w:pPr>
            <w:r w:rsidRPr="00734C1F">
              <w:rPr>
                <w:rFonts w:ascii="Times New Roman" w:hAnsi="Times New Roman" w:cs="Times New Roman"/>
              </w:rPr>
              <w:t>местные бюджеты</w:t>
            </w:r>
          </w:p>
        </w:tc>
        <w:tc>
          <w:tcPr>
            <w:tcW w:w="1509" w:type="dxa"/>
          </w:tcPr>
          <w:p w:rsidR="00446767" w:rsidRPr="00D52D29" w:rsidRDefault="00446767" w:rsidP="009D2C4E">
            <w:pPr>
              <w:spacing w:after="0" w:line="240" w:lineRule="auto"/>
              <w:jc w:val="center"/>
              <w:rPr>
                <w:rFonts w:ascii="Times New Roman" w:hAnsi="Times New Roman" w:cs="Times New Roman"/>
                <w:color w:val="FF0000"/>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414"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29" w:type="dxa"/>
          </w:tcPr>
          <w:p w:rsidR="00446767" w:rsidRPr="00734C1F" w:rsidRDefault="00446767" w:rsidP="003F5E10">
            <w:pPr>
              <w:spacing w:after="0" w:line="240" w:lineRule="auto"/>
              <w:jc w:val="center"/>
              <w:rPr>
                <w:rFonts w:ascii="Times New Roman" w:hAnsi="Times New Roman" w:cs="Times New Roman"/>
              </w:rPr>
            </w:pPr>
          </w:p>
        </w:tc>
      </w:tr>
      <w:tr w:rsidR="00446767" w:rsidRPr="00734C1F" w:rsidTr="00446767">
        <w:trPr>
          <w:trHeight w:val="495"/>
        </w:trPr>
        <w:tc>
          <w:tcPr>
            <w:tcW w:w="1858" w:type="dxa"/>
            <w:vMerge/>
          </w:tcPr>
          <w:p w:rsidR="00446767" w:rsidRPr="00734C1F" w:rsidRDefault="00446767" w:rsidP="003F5E10">
            <w:pPr>
              <w:spacing w:after="0" w:line="240" w:lineRule="auto"/>
              <w:jc w:val="both"/>
              <w:rPr>
                <w:rFonts w:ascii="Times New Roman" w:hAnsi="Times New Roman" w:cs="Times New Roman"/>
              </w:rPr>
            </w:pPr>
          </w:p>
        </w:tc>
        <w:tc>
          <w:tcPr>
            <w:tcW w:w="1927" w:type="dxa"/>
            <w:vMerge/>
          </w:tcPr>
          <w:p w:rsidR="00446767" w:rsidRPr="00734C1F" w:rsidRDefault="00446767" w:rsidP="003F5E10">
            <w:pPr>
              <w:spacing w:after="0" w:line="240" w:lineRule="auto"/>
              <w:jc w:val="both"/>
              <w:rPr>
                <w:rFonts w:ascii="Times New Roman" w:hAnsi="Times New Roman" w:cs="Times New Roman"/>
              </w:rPr>
            </w:pPr>
          </w:p>
        </w:tc>
        <w:tc>
          <w:tcPr>
            <w:tcW w:w="2051" w:type="dxa"/>
            <w:gridSpan w:val="2"/>
          </w:tcPr>
          <w:p w:rsidR="00446767" w:rsidRPr="00734C1F" w:rsidRDefault="00446767" w:rsidP="009D2C4E">
            <w:pPr>
              <w:spacing w:line="240" w:lineRule="auto"/>
              <w:jc w:val="both"/>
              <w:rPr>
                <w:rFonts w:ascii="Times New Roman" w:hAnsi="Times New Roman" w:cs="Times New Roman"/>
              </w:rPr>
            </w:pPr>
            <w:r w:rsidRPr="00734C1F">
              <w:rPr>
                <w:rFonts w:ascii="Times New Roman" w:hAnsi="Times New Roman" w:cs="Times New Roman"/>
              </w:rPr>
              <w:t>внебюджетные источники</w:t>
            </w:r>
          </w:p>
        </w:tc>
        <w:tc>
          <w:tcPr>
            <w:tcW w:w="1509" w:type="dxa"/>
          </w:tcPr>
          <w:p w:rsidR="00446767" w:rsidRPr="00D52D29" w:rsidRDefault="00446767" w:rsidP="009D2C4E">
            <w:pPr>
              <w:spacing w:after="0" w:line="240" w:lineRule="auto"/>
              <w:jc w:val="center"/>
              <w:rPr>
                <w:rFonts w:ascii="Times New Roman" w:hAnsi="Times New Roman" w:cs="Times New Roman"/>
                <w:color w:val="FF0000"/>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414" w:type="dxa"/>
          </w:tcPr>
          <w:p w:rsidR="00446767" w:rsidRPr="00734C1F" w:rsidRDefault="00446767" w:rsidP="003F5E10">
            <w:pPr>
              <w:spacing w:after="0" w:line="240" w:lineRule="auto"/>
              <w:jc w:val="center"/>
              <w:rPr>
                <w:rFonts w:ascii="Times New Roman" w:hAnsi="Times New Roman" w:cs="Times New Roman"/>
              </w:rPr>
            </w:pPr>
          </w:p>
        </w:tc>
        <w:tc>
          <w:tcPr>
            <w:tcW w:w="1532" w:type="dxa"/>
          </w:tcPr>
          <w:p w:rsidR="00446767" w:rsidRPr="00734C1F" w:rsidRDefault="00446767" w:rsidP="003F5E10">
            <w:pPr>
              <w:spacing w:after="0" w:line="240" w:lineRule="auto"/>
              <w:jc w:val="center"/>
              <w:rPr>
                <w:rFonts w:ascii="Times New Roman" w:hAnsi="Times New Roman" w:cs="Times New Roman"/>
              </w:rPr>
            </w:pPr>
          </w:p>
        </w:tc>
        <w:tc>
          <w:tcPr>
            <w:tcW w:w="1529" w:type="dxa"/>
          </w:tcPr>
          <w:p w:rsidR="00446767" w:rsidRPr="00734C1F" w:rsidRDefault="00446767" w:rsidP="003F5E10">
            <w:pPr>
              <w:spacing w:after="0" w:line="240" w:lineRule="auto"/>
              <w:jc w:val="center"/>
              <w:rPr>
                <w:rFonts w:ascii="Times New Roman" w:hAnsi="Times New Roman" w:cs="Times New Roman"/>
              </w:rPr>
            </w:pPr>
          </w:p>
        </w:tc>
      </w:tr>
    </w:tbl>
    <w:p w:rsidR="00451318" w:rsidRDefault="00451318" w:rsidP="000955CF">
      <w:pPr>
        <w:spacing w:after="0" w:line="240" w:lineRule="auto"/>
        <w:outlineLvl w:val="0"/>
        <w:rPr>
          <w:rFonts w:ascii="Times New Roman" w:hAnsi="Times New Roman" w:cs="Times New Roman"/>
          <w:sz w:val="28"/>
          <w:szCs w:val="28"/>
        </w:rPr>
      </w:pPr>
    </w:p>
    <w:sectPr w:rsidR="00451318" w:rsidSect="000955CF">
      <w:headerReference w:type="default" r:id="rId23"/>
      <w:pgSz w:w="16838" w:h="11906" w:orient="landscape"/>
      <w:pgMar w:top="851" w:right="992" w:bottom="1701" w:left="1134" w:header="425" w:footer="0" w:gutter="0"/>
      <w:cols w:space="720"/>
      <w:formProt w:val="0"/>
      <w:docGrid w:linePitch="100" w:charSpace="819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4614" w:rsidRDefault="001D4614">
      <w:pPr>
        <w:spacing w:after="0" w:line="240" w:lineRule="auto"/>
      </w:pPr>
      <w:r>
        <w:separator/>
      </w:r>
    </w:p>
  </w:endnote>
  <w:endnote w:type="continuationSeparator" w:id="0">
    <w:p w:rsidR="001D4614" w:rsidRDefault="001D46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Liberation Sans">
    <w:panose1 w:val="00000000000000000000"/>
    <w:charset w:val="CC"/>
    <w:family w:val="swiss"/>
    <w:notTrueType/>
    <w:pitch w:val="variable"/>
    <w:sig w:usb0="00000203" w:usb1="00000000" w:usb2="00000000" w:usb3="00000000" w:csb0="00000005"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4614" w:rsidRDefault="001D4614">
      <w:pPr>
        <w:spacing w:after="0" w:line="240" w:lineRule="auto"/>
      </w:pPr>
      <w:r>
        <w:separator/>
      </w:r>
    </w:p>
  </w:footnote>
  <w:footnote w:type="continuationSeparator" w:id="0">
    <w:p w:rsidR="001D4614" w:rsidRDefault="001D461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0B" w:rsidRDefault="00916D0B" w:rsidP="007E1381">
    <w:pPr>
      <w:pStyle w:val="ad"/>
      <w:tabs>
        <w:tab w:val="clear" w:pos="467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0B" w:rsidRDefault="00916D0B">
    <w:pPr>
      <w:pStyle w:val="ad"/>
      <w:jc w:val="center"/>
    </w:pPr>
    <w:r>
      <w:fldChar w:fldCharType="begin"/>
    </w:r>
    <w:r>
      <w:instrText>PAGE</w:instrText>
    </w:r>
    <w:r>
      <w:fldChar w:fldCharType="separate"/>
    </w:r>
    <w:r w:rsidR="00F1042A">
      <w:rPr>
        <w:noProof/>
      </w:rPr>
      <w:t>4</w:t>
    </w:r>
    <w:r>
      <w:rPr>
        <w:noProof/>
      </w:rPr>
      <w:fldChar w:fldCharType="end"/>
    </w:r>
  </w:p>
  <w:p w:rsidR="00916D0B" w:rsidRDefault="00916D0B">
    <w:pPr>
      <w:pStyle w:val="a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6D0B" w:rsidRDefault="00916D0B">
    <w:pPr>
      <w:pStyle w:val="ad"/>
      <w:jc w:val="center"/>
    </w:pPr>
    <w:r>
      <w:fldChar w:fldCharType="begin"/>
    </w:r>
    <w:r>
      <w:instrText>PAGE</w:instrText>
    </w:r>
    <w:r>
      <w:fldChar w:fldCharType="separate"/>
    </w:r>
    <w:r w:rsidR="00F1042A">
      <w:rPr>
        <w:noProof/>
      </w:rPr>
      <w:t>31</w:t>
    </w:r>
    <w:r>
      <w:rPr>
        <w:noProof/>
      </w:rPr>
      <w:fldChar w:fldCharType="end"/>
    </w:r>
  </w:p>
  <w:p w:rsidR="00916D0B" w:rsidRDefault="00916D0B">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29470D"/>
    <w:multiLevelType w:val="hybridMultilevel"/>
    <w:tmpl w:val="2C0C3BAE"/>
    <w:lvl w:ilvl="0" w:tplc="CA26C5C0">
      <w:start w:val="5"/>
      <w:numFmt w:val="decimal"/>
      <w:lvlText w:val="%1."/>
      <w:lvlJc w:val="left"/>
      <w:pPr>
        <w:tabs>
          <w:tab w:val="num" w:pos="1211"/>
        </w:tabs>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55170B17"/>
    <w:multiLevelType w:val="multilevel"/>
    <w:tmpl w:val="335246DA"/>
    <w:lvl w:ilvl="0">
      <w:start w:val="1"/>
      <w:numFmt w:val="decimal"/>
      <w:lvlText w:val="%1."/>
      <w:lvlJc w:val="left"/>
      <w:pPr>
        <w:ind w:left="1080" w:hanging="360"/>
      </w:pPr>
      <w:rPr>
        <w:rFonts w:ascii="Times New Roman" w:eastAsia="Courier New" w:hAnsi="Times New Roman" w:cs="Times New Roman"/>
        <w:b w:val="0"/>
        <w:color w:val="000000"/>
      </w:rPr>
    </w:lvl>
    <w:lvl w:ilvl="1">
      <w:start w:val="1"/>
      <w:numFmt w:val="decimal"/>
      <w:isLgl/>
      <w:lvlText w:val="%1.%2."/>
      <w:lvlJc w:val="left"/>
      <w:pPr>
        <w:ind w:left="1571" w:hanging="720"/>
      </w:p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520" w:hanging="1800"/>
      </w:pPr>
    </w:lvl>
    <w:lvl w:ilvl="7">
      <w:start w:val="1"/>
      <w:numFmt w:val="decimal"/>
      <w:isLgl/>
      <w:lvlText w:val="%1.%2.%3.%4.%5.%6.%7.%8."/>
      <w:lvlJc w:val="left"/>
      <w:pPr>
        <w:ind w:left="2520" w:hanging="1800"/>
      </w:pPr>
    </w:lvl>
    <w:lvl w:ilvl="8">
      <w:start w:val="1"/>
      <w:numFmt w:val="decimal"/>
      <w:isLgl/>
      <w:lvlText w:val="%1.%2.%3.%4.%5.%6.%7.%8.%9."/>
      <w:lvlJc w:val="left"/>
      <w:pPr>
        <w:ind w:left="2880" w:hanging="21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1638"/>
    <w:rsid w:val="00006712"/>
    <w:rsid w:val="00013F24"/>
    <w:rsid w:val="0001557F"/>
    <w:rsid w:val="00021048"/>
    <w:rsid w:val="00022713"/>
    <w:rsid w:val="00026055"/>
    <w:rsid w:val="000323BA"/>
    <w:rsid w:val="00034D23"/>
    <w:rsid w:val="00043EAA"/>
    <w:rsid w:val="000527B5"/>
    <w:rsid w:val="00063246"/>
    <w:rsid w:val="00075C8F"/>
    <w:rsid w:val="0008321B"/>
    <w:rsid w:val="000955CF"/>
    <w:rsid w:val="00095EFE"/>
    <w:rsid w:val="000A10E6"/>
    <w:rsid w:val="000C128D"/>
    <w:rsid w:val="000C4FC6"/>
    <w:rsid w:val="000C70A6"/>
    <w:rsid w:val="000D2843"/>
    <w:rsid w:val="000D2DEB"/>
    <w:rsid w:val="000E769B"/>
    <w:rsid w:val="000F2E2B"/>
    <w:rsid w:val="000F36BF"/>
    <w:rsid w:val="000F3EE0"/>
    <w:rsid w:val="00103863"/>
    <w:rsid w:val="00105B8C"/>
    <w:rsid w:val="00110229"/>
    <w:rsid w:val="00111ADD"/>
    <w:rsid w:val="00112D8F"/>
    <w:rsid w:val="00117EA1"/>
    <w:rsid w:val="00121769"/>
    <w:rsid w:val="00123491"/>
    <w:rsid w:val="001301ED"/>
    <w:rsid w:val="00131D1F"/>
    <w:rsid w:val="00135460"/>
    <w:rsid w:val="0014405F"/>
    <w:rsid w:val="00151A1B"/>
    <w:rsid w:val="00152C3C"/>
    <w:rsid w:val="00164792"/>
    <w:rsid w:val="00175703"/>
    <w:rsid w:val="001764C7"/>
    <w:rsid w:val="00186CE4"/>
    <w:rsid w:val="00195848"/>
    <w:rsid w:val="001A0721"/>
    <w:rsid w:val="001A2895"/>
    <w:rsid w:val="001B367D"/>
    <w:rsid w:val="001B75F5"/>
    <w:rsid w:val="001C590B"/>
    <w:rsid w:val="001D1014"/>
    <w:rsid w:val="001D1744"/>
    <w:rsid w:val="001D4614"/>
    <w:rsid w:val="001D477F"/>
    <w:rsid w:val="001D611B"/>
    <w:rsid w:val="001E12F6"/>
    <w:rsid w:val="001E2A8C"/>
    <w:rsid w:val="001F4E30"/>
    <w:rsid w:val="001F6AD1"/>
    <w:rsid w:val="001F7400"/>
    <w:rsid w:val="00206403"/>
    <w:rsid w:val="00206450"/>
    <w:rsid w:val="00206D81"/>
    <w:rsid w:val="00207F19"/>
    <w:rsid w:val="00214514"/>
    <w:rsid w:val="00217DC0"/>
    <w:rsid w:val="00232831"/>
    <w:rsid w:val="002334B3"/>
    <w:rsid w:val="00234842"/>
    <w:rsid w:val="00235581"/>
    <w:rsid w:val="00235E5E"/>
    <w:rsid w:val="00241B51"/>
    <w:rsid w:val="00242663"/>
    <w:rsid w:val="00251A1C"/>
    <w:rsid w:val="00252043"/>
    <w:rsid w:val="0025305D"/>
    <w:rsid w:val="00260C8E"/>
    <w:rsid w:val="00271C51"/>
    <w:rsid w:val="0027499F"/>
    <w:rsid w:val="00276AB9"/>
    <w:rsid w:val="00277FA0"/>
    <w:rsid w:val="00280D16"/>
    <w:rsid w:val="002938E4"/>
    <w:rsid w:val="002A20B4"/>
    <w:rsid w:val="002A6C97"/>
    <w:rsid w:val="002B4E3B"/>
    <w:rsid w:val="002C4155"/>
    <w:rsid w:val="002C6AF8"/>
    <w:rsid w:val="002C6DFA"/>
    <w:rsid w:val="002D0E24"/>
    <w:rsid w:val="002D3B68"/>
    <w:rsid w:val="002D702E"/>
    <w:rsid w:val="002D796D"/>
    <w:rsid w:val="002D7E18"/>
    <w:rsid w:val="002E0470"/>
    <w:rsid w:val="002E07E3"/>
    <w:rsid w:val="002E0F50"/>
    <w:rsid w:val="002E297F"/>
    <w:rsid w:val="002E2A46"/>
    <w:rsid w:val="002E6E05"/>
    <w:rsid w:val="002F1854"/>
    <w:rsid w:val="002F3DF4"/>
    <w:rsid w:val="003001E6"/>
    <w:rsid w:val="003052DF"/>
    <w:rsid w:val="00306193"/>
    <w:rsid w:val="00307A4D"/>
    <w:rsid w:val="00316547"/>
    <w:rsid w:val="00317A97"/>
    <w:rsid w:val="0032649D"/>
    <w:rsid w:val="00331A47"/>
    <w:rsid w:val="00331D05"/>
    <w:rsid w:val="00345007"/>
    <w:rsid w:val="00355537"/>
    <w:rsid w:val="003616E7"/>
    <w:rsid w:val="00367C71"/>
    <w:rsid w:val="00372396"/>
    <w:rsid w:val="00381AF4"/>
    <w:rsid w:val="00385C09"/>
    <w:rsid w:val="0039717D"/>
    <w:rsid w:val="003A51DC"/>
    <w:rsid w:val="003A7B5C"/>
    <w:rsid w:val="003B0EF3"/>
    <w:rsid w:val="003B5DB8"/>
    <w:rsid w:val="003B6521"/>
    <w:rsid w:val="003C7398"/>
    <w:rsid w:val="003C7761"/>
    <w:rsid w:val="003D19C4"/>
    <w:rsid w:val="003D2580"/>
    <w:rsid w:val="003D3173"/>
    <w:rsid w:val="003D6320"/>
    <w:rsid w:val="003D769A"/>
    <w:rsid w:val="003E3B88"/>
    <w:rsid w:val="003E6C29"/>
    <w:rsid w:val="003E7F38"/>
    <w:rsid w:val="003F05DF"/>
    <w:rsid w:val="003F5E10"/>
    <w:rsid w:val="003F7B02"/>
    <w:rsid w:val="004053CF"/>
    <w:rsid w:val="00411A50"/>
    <w:rsid w:val="00423484"/>
    <w:rsid w:val="00423CDC"/>
    <w:rsid w:val="00423D93"/>
    <w:rsid w:val="00431B3E"/>
    <w:rsid w:val="0043230C"/>
    <w:rsid w:val="00446767"/>
    <w:rsid w:val="00451318"/>
    <w:rsid w:val="00457A3B"/>
    <w:rsid w:val="00457C9D"/>
    <w:rsid w:val="00461C2A"/>
    <w:rsid w:val="00463998"/>
    <w:rsid w:val="00467581"/>
    <w:rsid w:val="004717AA"/>
    <w:rsid w:val="004813A9"/>
    <w:rsid w:val="00483F3A"/>
    <w:rsid w:val="00486425"/>
    <w:rsid w:val="00487ACA"/>
    <w:rsid w:val="00487CD3"/>
    <w:rsid w:val="00490FD9"/>
    <w:rsid w:val="004A072F"/>
    <w:rsid w:val="004A5248"/>
    <w:rsid w:val="004A786D"/>
    <w:rsid w:val="004B4987"/>
    <w:rsid w:val="004C2FBE"/>
    <w:rsid w:val="004C414A"/>
    <w:rsid w:val="004C5803"/>
    <w:rsid w:val="004D4E9C"/>
    <w:rsid w:val="004D61A2"/>
    <w:rsid w:val="004F5864"/>
    <w:rsid w:val="0050202D"/>
    <w:rsid w:val="00502FD3"/>
    <w:rsid w:val="005054F1"/>
    <w:rsid w:val="00505AD7"/>
    <w:rsid w:val="005104E6"/>
    <w:rsid w:val="00513AFD"/>
    <w:rsid w:val="00521CD0"/>
    <w:rsid w:val="00531529"/>
    <w:rsid w:val="00542C20"/>
    <w:rsid w:val="00544156"/>
    <w:rsid w:val="00551AA9"/>
    <w:rsid w:val="00552C25"/>
    <w:rsid w:val="00556CF1"/>
    <w:rsid w:val="005658FF"/>
    <w:rsid w:val="00566DD0"/>
    <w:rsid w:val="0056739A"/>
    <w:rsid w:val="0056761C"/>
    <w:rsid w:val="005676E4"/>
    <w:rsid w:val="00574829"/>
    <w:rsid w:val="00575834"/>
    <w:rsid w:val="00583DC5"/>
    <w:rsid w:val="0058470F"/>
    <w:rsid w:val="005903D4"/>
    <w:rsid w:val="00592376"/>
    <w:rsid w:val="005A0B01"/>
    <w:rsid w:val="005A62EA"/>
    <w:rsid w:val="005B1494"/>
    <w:rsid w:val="005B1547"/>
    <w:rsid w:val="005B1634"/>
    <w:rsid w:val="005B5FEF"/>
    <w:rsid w:val="005D16CA"/>
    <w:rsid w:val="005D1C01"/>
    <w:rsid w:val="005D2E94"/>
    <w:rsid w:val="005D55F1"/>
    <w:rsid w:val="005D5EEA"/>
    <w:rsid w:val="005D5F5A"/>
    <w:rsid w:val="005E141E"/>
    <w:rsid w:val="005F026A"/>
    <w:rsid w:val="005F6888"/>
    <w:rsid w:val="00604F91"/>
    <w:rsid w:val="00605477"/>
    <w:rsid w:val="00610542"/>
    <w:rsid w:val="006109CA"/>
    <w:rsid w:val="0061100B"/>
    <w:rsid w:val="00611ACF"/>
    <w:rsid w:val="00636E1E"/>
    <w:rsid w:val="00642913"/>
    <w:rsid w:val="00645096"/>
    <w:rsid w:val="006625B2"/>
    <w:rsid w:val="006671F6"/>
    <w:rsid w:val="00670528"/>
    <w:rsid w:val="00671C85"/>
    <w:rsid w:val="00682A95"/>
    <w:rsid w:val="00690AA5"/>
    <w:rsid w:val="00696E3E"/>
    <w:rsid w:val="006A027C"/>
    <w:rsid w:val="006A239B"/>
    <w:rsid w:val="006B5B01"/>
    <w:rsid w:val="006C361F"/>
    <w:rsid w:val="006C3D2D"/>
    <w:rsid w:val="006C4E9E"/>
    <w:rsid w:val="006C7D04"/>
    <w:rsid w:val="006D42C5"/>
    <w:rsid w:val="006E494B"/>
    <w:rsid w:val="006E74C0"/>
    <w:rsid w:val="006E77A5"/>
    <w:rsid w:val="006F0AED"/>
    <w:rsid w:val="006F54B1"/>
    <w:rsid w:val="006F5DC9"/>
    <w:rsid w:val="006F6833"/>
    <w:rsid w:val="00702535"/>
    <w:rsid w:val="0071039A"/>
    <w:rsid w:val="0072224A"/>
    <w:rsid w:val="00724697"/>
    <w:rsid w:val="00730C87"/>
    <w:rsid w:val="00732CE0"/>
    <w:rsid w:val="00734C1F"/>
    <w:rsid w:val="00736AFF"/>
    <w:rsid w:val="00740FE8"/>
    <w:rsid w:val="00745865"/>
    <w:rsid w:val="00745E68"/>
    <w:rsid w:val="0075140E"/>
    <w:rsid w:val="00753C64"/>
    <w:rsid w:val="00762287"/>
    <w:rsid w:val="00765B4E"/>
    <w:rsid w:val="00774072"/>
    <w:rsid w:val="00783E39"/>
    <w:rsid w:val="00783F98"/>
    <w:rsid w:val="007841ED"/>
    <w:rsid w:val="00791BEB"/>
    <w:rsid w:val="00793692"/>
    <w:rsid w:val="007A1C5C"/>
    <w:rsid w:val="007A2D81"/>
    <w:rsid w:val="007A411E"/>
    <w:rsid w:val="007A53C4"/>
    <w:rsid w:val="007A7FC6"/>
    <w:rsid w:val="007B214F"/>
    <w:rsid w:val="007B27DB"/>
    <w:rsid w:val="007B2C8B"/>
    <w:rsid w:val="007B5080"/>
    <w:rsid w:val="007B69CE"/>
    <w:rsid w:val="007C7F85"/>
    <w:rsid w:val="007D7CDB"/>
    <w:rsid w:val="007E1381"/>
    <w:rsid w:val="007E553C"/>
    <w:rsid w:val="007E594D"/>
    <w:rsid w:val="007F35A7"/>
    <w:rsid w:val="007F4330"/>
    <w:rsid w:val="007F4BDD"/>
    <w:rsid w:val="00802D55"/>
    <w:rsid w:val="008035EC"/>
    <w:rsid w:val="00803FCE"/>
    <w:rsid w:val="00805938"/>
    <w:rsid w:val="0081159C"/>
    <w:rsid w:val="00814481"/>
    <w:rsid w:val="00814C03"/>
    <w:rsid w:val="00821BDC"/>
    <w:rsid w:val="008228F5"/>
    <w:rsid w:val="008303C1"/>
    <w:rsid w:val="008419D8"/>
    <w:rsid w:val="00852A14"/>
    <w:rsid w:val="0085349B"/>
    <w:rsid w:val="008607DE"/>
    <w:rsid w:val="00864944"/>
    <w:rsid w:val="00866CEA"/>
    <w:rsid w:val="0087589B"/>
    <w:rsid w:val="00876458"/>
    <w:rsid w:val="008826AA"/>
    <w:rsid w:val="00896768"/>
    <w:rsid w:val="008979D2"/>
    <w:rsid w:val="00897AEE"/>
    <w:rsid w:val="008A01D4"/>
    <w:rsid w:val="008B0F0F"/>
    <w:rsid w:val="008B71CE"/>
    <w:rsid w:val="008C1638"/>
    <w:rsid w:val="008D1A87"/>
    <w:rsid w:val="008D25E9"/>
    <w:rsid w:val="008D2B5C"/>
    <w:rsid w:val="008D3611"/>
    <w:rsid w:val="008D6663"/>
    <w:rsid w:val="008D69CE"/>
    <w:rsid w:val="008E09A8"/>
    <w:rsid w:val="008E3C86"/>
    <w:rsid w:val="00907755"/>
    <w:rsid w:val="00907EF4"/>
    <w:rsid w:val="00911455"/>
    <w:rsid w:val="00914D1A"/>
    <w:rsid w:val="00916D0B"/>
    <w:rsid w:val="00920C6F"/>
    <w:rsid w:val="0092343A"/>
    <w:rsid w:val="00923A23"/>
    <w:rsid w:val="0092766D"/>
    <w:rsid w:val="00934C3F"/>
    <w:rsid w:val="009372A1"/>
    <w:rsid w:val="00940B6A"/>
    <w:rsid w:val="009428FA"/>
    <w:rsid w:val="009435ED"/>
    <w:rsid w:val="0094437D"/>
    <w:rsid w:val="00944F62"/>
    <w:rsid w:val="0094617B"/>
    <w:rsid w:val="00950080"/>
    <w:rsid w:val="009506C4"/>
    <w:rsid w:val="00952BAF"/>
    <w:rsid w:val="00952CC3"/>
    <w:rsid w:val="00954BF5"/>
    <w:rsid w:val="00956161"/>
    <w:rsid w:val="00960BAA"/>
    <w:rsid w:val="00974514"/>
    <w:rsid w:val="00992226"/>
    <w:rsid w:val="00992307"/>
    <w:rsid w:val="009A01BE"/>
    <w:rsid w:val="009B00B6"/>
    <w:rsid w:val="009B5EEC"/>
    <w:rsid w:val="009B69D0"/>
    <w:rsid w:val="009B7C38"/>
    <w:rsid w:val="009C3F62"/>
    <w:rsid w:val="009D2C4E"/>
    <w:rsid w:val="009F414B"/>
    <w:rsid w:val="009F4F2B"/>
    <w:rsid w:val="009F5365"/>
    <w:rsid w:val="00A02B3C"/>
    <w:rsid w:val="00A056B4"/>
    <w:rsid w:val="00A10C33"/>
    <w:rsid w:val="00A10CC6"/>
    <w:rsid w:val="00A2159D"/>
    <w:rsid w:val="00A23FB7"/>
    <w:rsid w:val="00A33771"/>
    <w:rsid w:val="00A531D3"/>
    <w:rsid w:val="00A548B9"/>
    <w:rsid w:val="00A54D14"/>
    <w:rsid w:val="00A60F83"/>
    <w:rsid w:val="00A64CB4"/>
    <w:rsid w:val="00A71567"/>
    <w:rsid w:val="00A71F35"/>
    <w:rsid w:val="00A774BC"/>
    <w:rsid w:val="00A83EC5"/>
    <w:rsid w:val="00A849B6"/>
    <w:rsid w:val="00A84B15"/>
    <w:rsid w:val="00A875FA"/>
    <w:rsid w:val="00A92938"/>
    <w:rsid w:val="00A93D0A"/>
    <w:rsid w:val="00AA0EE7"/>
    <w:rsid w:val="00AA4B27"/>
    <w:rsid w:val="00AB0FDE"/>
    <w:rsid w:val="00AD02D6"/>
    <w:rsid w:val="00AD1FEB"/>
    <w:rsid w:val="00AE0882"/>
    <w:rsid w:val="00AE0B5A"/>
    <w:rsid w:val="00AE3BC2"/>
    <w:rsid w:val="00AE3CC9"/>
    <w:rsid w:val="00AE5C4D"/>
    <w:rsid w:val="00AF1531"/>
    <w:rsid w:val="00AF2671"/>
    <w:rsid w:val="00AF3949"/>
    <w:rsid w:val="00AF7714"/>
    <w:rsid w:val="00B0295C"/>
    <w:rsid w:val="00B060B2"/>
    <w:rsid w:val="00B1123B"/>
    <w:rsid w:val="00B14D5C"/>
    <w:rsid w:val="00B33AF6"/>
    <w:rsid w:val="00B425A3"/>
    <w:rsid w:val="00B45873"/>
    <w:rsid w:val="00B461DB"/>
    <w:rsid w:val="00B51940"/>
    <w:rsid w:val="00B530D5"/>
    <w:rsid w:val="00B5476A"/>
    <w:rsid w:val="00B562BE"/>
    <w:rsid w:val="00B605C6"/>
    <w:rsid w:val="00B619B0"/>
    <w:rsid w:val="00B61CA0"/>
    <w:rsid w:val="00B640D7"/>
    <w:rsid w:val="00B6559B"/>
    <w:rsid w:val="00B70AFB"/>
    <w:rsid w:val="00B916CD"/>
    <w:rsid w:val="00B92AA5"/>
    <w:rsid w:val="00B92E33"/>
    <w:rsid w:val="00B942DA"/>
    <w:rsid w:val="00B95EDC"/>
    <w:rsid w:val="00BA28BE"/>
    <w:rsid w:val="00BB008A"/>
    <w:rsid w:val="00BB6550"/>
    <w:rsid w:val="00BB6F3C"/>
    <w:rsid w:val="00BC4CC4"/>
    <w:rsid w:val="00BC5616"/>
    <w:rsid w:val="00BC66A1"/>
    <w:rsid w:val="00BD6044"/>
    <w:rsid w:val="00BD7721"/>
    <w:rsid w:val="00BE1BD0"/>
    <w:rsid w:val="00C01B25"/>
    <w:rsid w:val="00C147AD"/>
    <w:rsid w:val="00C30E86"/>
    <w:rsid w:val="00C42222"/>
    <w:rsid w:val="00C50504"/>
    <w:rsid w:val="00C52567"/>
    <w:rsid w:val="00C5722F"/>
    <w:rsid w:val="00C61E3F"/>
    <w:rsid w:val="00C71FFF"/>
    <w:rsid w:val="00C7254E"/>
    <w:rsid w:val="00C73A65"/>
    <w:rsid w:val="00C755B8"/>
    <w:rsid w:val="00C80D64"/>
    <w:rsid w:val="00C943EC"/>
    <w:rsid w:val="00C95796"/>
    <w:rsid w:val="00C97A60"/>
    <w:rsid w:val="00CA60B2"/>
    <w:rsid w:val="00CB0807"/>
    <w:rsid w:val="00CB183C"/>
    <w:rsid w:val="00CC57EE"/>
    <w:rsid w:val="00CC63ED"/>
    <w:rsid w:val="00CC65FD"/>
    <w:rsid w:val="00CD01EE"/>
    <w:rsid w:val="00CD0AD4"/>
    <w:rsid w:val="00CD5E30"/>
    <w:rsid w:val="00CD6063"/>
    <w:rsid w:val="00CE0085"/>
    <w:rsid w:val="00CE1BC6"/>
    <w:rsid w:val="00CE496F"/>
    <w:rsid w:val="00CF1051"/>
    <w:rsid w:val="00D007B8"/>
    <w:rsid w:val="00D157F1"/>
    <w:rsid w:val="00D2094A"/>
    <w:rsid w:val="00D210F2"/>
    <w:rsid w:val="00D2693E"/>
    <w:rsid w:val="00D27A3F"/>
    <w:rsid w:val="00D36D0A"/>
    <w:rsid w:val="00D422EA"/>
    <w:rsid w:val="00D52871"/>
    <w:rsid w:val="00D52D29"/>
    <w:rsid w:val="00D6336F"/>
    <w:rsid w:val="00D83E46"/>
    <w:rsid w:val="00D84F4D"/>
    <w:rsid w:val="00D85990"/>
    <w:rsid w:val="00D930BF"/>
    <w:rsid w:val="00DA1003"/>
    <w:rsid w:val="00DA250B"/>
    <w:rsid w:val="00DA3BF5"/>
    <w:rsid w:val="00DA4022"/>
    <w:rsid w:val="00DA59E3"/>
    <w:rsid w:val="00DA7264"/>
    <w:rsid w:val="00DB459C"/>
    <w:rsid w:val="00DC0D2D"/>
    <w:rsid w:val="00DC15B6"/>
    <w:rsid w:val="00DC2AFF"/>
    <w:rsid w:val="00DD1FBC"/>
    <w:rsid w:val="00DE3425"/>
    <w:rsid w:val="00DE6607"/>
    <w:rsid w:val="00DE7071"/>
    <w:rsid w:val="00DF57FD"/>
    <w:rsid w:val="00DF7C8B"/>
    <w:rsid w:val="00E030E8"/>
    <w:rsid w:val="00E039A2"/>
    <w:rsid w:val="00E1110F"/>
    <w:rsid w:val="00E12985"/>
    <w:rsid w:val="00E257AC"/>
    <w:rsid w:val="00E320E5"/>
    <w:rsid w:val="00E35104"/>
    <w:rsid w:val="00E41B80"/>
    <w:rsid w:val="00E47E0E"/>
    <w:rsid w:val="00E51134"/>
    <w:rsid w:val="00E5463D"/>
    <w:rsid w:val="00E62FCC"/>
    <w:rsid w:val="00E63E8D"/>
    <w:rsid w:val="00E63FAA"/>
    <w:rsid w:val="00E64160"/>
    <w:rsid w:val="00E6474B"/>
    <w:rsid w:val="00E656A2"/>
    <w:rsid w:val="00E67CC3"/>
    <w:rsid w:val="00E70B9B"/>
    <w:rsid w:val="00E83233"/>
    <w:rsid w:val="00E86E97"/>
    <w:rsid w:val="00E870BD"/>
    <w:rsid w:val="00E8732D"/>
    <w:rsid w:val="00E87BFC"/>
    <w:rsid w:val="00E93FC0"/>
    <w:rsid w:val="00E94B0E"/>
    <w:rsid w:val="00E96672"/>
    <w:rsid w:val="00EA581A"/>
    <w:rsid w:val="00EA6333"/>
    <w:rsid w:val="00EB032B"/>
    <w:rsid w:val="00EB1411"/>
    <w:rsid w:val="00EB1558"/>
    <w:rsid w:val="00EB46F1"/>
    <w:rsid w:val="00EB58F4"/>
    <w:rsid w:val="00EB5F31"/>
    <w:rsid w:val="00EB64F7"/>
    <w:rsid w:val="00EC63C9"/>
    <w:rsid w:val="00EC7AA9"/>
    <w:rsid w:val="00ED0E0C"/>
    <w:rsid w:val="00ED0E41"/>
    <w:rsid w:val="00ED4070"/>
    <w:rsid w:val="00EE5706"/>
    <w:rsid w:val="00EE5F76"/>
    <w:rsid w:val="00EF0E06"/>
    <w:rsid w:val="00EF27C1"/>
    <w:rsid w:val="00EF4D6F"/>
    <w:rsid w:val="00F06523"/>
    <w:rsid w:val="00F1042A"/>
    <w:rsid w:val="00F14E30"/>
    <w:rsid w:val="00F157DB"/>
    <w:rsid w:val="00F21862"/>
    <w:rsid w:val="00F258A1"/>
    <w:rsid w:val="00F274C7"/>
    <w:rsid w:val="00F36A6A"/>
    <w:rsid w:val="00F40E02"/>
    <w:rsid w:val="00F40EF0"/>
    <w:rsid w:val="00F42DDF"/>
    <w:rsid w:val="00F461FE"/>
    <w:rsid w:val="00F6286D"/>
    <w:rsid w:val="00F66BE9"/>
    <w:rsid w:val="00F735C4"/>
    <w:rsid w:val="00F77107"/>
    <w:rsid w:val="00F8630E"/>
    <w:rsid w:val="00F929B7"/>
    <w:rsid w:val="00F9408A"/>
    <w:rsid w:val="00F956A7"/>
    <w:rsid w:val="00FA56EF"/>
    <w:rsid w:val="00FA5C71"/>
    <w:rsid w:val="00FB76EC"/>
    <w:rsid w:val="00FC7BFF"/>
    <w:rsid w:val="00FD70B2"/>
    <w:rsid w:val="00FE58E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62"/>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semiHidden/>
    <w:locked/>
    <w:rsid w:val="003D19C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3D19C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semiHidden/>
    <w:locked/>
    <w:rsid w:val="003D19C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semiHidden/>
    <w:locked/>
    <w:rsid w:val="003D19C4"/>
    <w:rPr>
      <w:lang w:eastAsia="en-US"/>
    </w:rPr>
  </w:style>
  <w:style w:type="paragraph" w:styleId="af">
    <w:name w:val="List Paragraph"/>
    <w:basedOn w:val="a"/>
    <w:uiPriority w:val="99"/>
    <w:qFormat/>
    <w:rsid w:val="00EB1558"/>
    <w:pPr>
      <w:ind w:left="720"/>
    </w:pPr>
  </w:style>
  <w:style w:type="paragraph" w:styleId="af0">
    <w:name w:val="No Spacing"/>
    <w:qFormat/>
    <w:rsid w:val="00864944"/>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1862"/>
    <w:pPr>
      <w:spacing w:after="200" w:line="276" w:lineRule="auto"/>
    </w:pPr>
    <w:rPr>
      <w:lang w:eastAsia="en-US"/>
    </w:rPr>
  </w:style>
  <w:style w:type="paragraph" w:styleId="1">
    <w:name w:val="heading 1"/>
    <w:basedOn w:val="a"/>
    <w:link w:val="10"/>
    <w:uiPriority w:val="99"/>
    <w:qFormat/>
    <w:rsid w:val="00F21862"/>
    <w:pPr>
      <w:spacing w:beforeAutospacing="1" w:afterAutospacing="1" w:line="240" w:lineRule="auto"/>
      <w:outlineLvl w:val="0"/>
    </w:pPr>
    <w:rPr>
      <w:rFonts w:ascii="Times New Roman" w:eastAsia="Times New Roman" w:hAnsi="Times New Roman" w:cs="Times New Roman"/>
      <w:b/>
      <w:bCs/>
      <w:kern w:val="2"/>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F21862"/>
    <w:rPr>
      <w:rFonts w:ascii="Times New Roman" w:hAnsi="Times New Roman" w:cs="Times New Roman"/>
      <w:b/>
      <w:bCs/>
      <w:kern w:val="2"/>
      <w:sz w:val="48"/>
      <w:szCs w:val="48"/>
      <w:lang w:eastAsia="ru-RU"/>
    </w:rPr>
  </w:style>
  <w:style w:type="character" w:customStyle="1" w:styleId="a3">
    <w:name w:val="Текст выноски Знак"/>
    <w:basedOn w:val="a0"/>
    <w:uiPriority w:val="99"/>
    <w:semiHidden/>
    <w:rsid w:val="00F21862"/>
    <w:rPr>
      <w:rFonts w:ascii="Tahoma" w:hAnsi="Tahoma" w:cs="Tahoma"/>
      <w:sz w:val="16"/>
      <w:szCs w:val="16"/>
    </w:rPr>
  </w:style>
  <w:style w:type="character" w:customStyle="1" w:styleId="a4">
    <w:name w:val="Верхний колонтитул Знак"/>
    <w:basedOn w:val="a0"/>
    <w:uiPriority w:val="99"/>
    <w:rsid w:val="00F21862"/>
  </w:style>
  <w:style w:type="character" w:customStyle="1" w:styleId="a5">
    <w:name w:val="Нижний колонтитул Знак"/>
    <w:basedOn w:val="a0"/>
    <w:uiPriority w:val="99"/>
    <w:rsid w:val="00F21862"/>
  </w:style>
  <w:style w:type="character" w:customStyle="1" w:styleId="ListLabel11">
    <w:name w:val="ListLabel 11"/>
    <w:uiPriority w:val="99"/>
    <w:rsid w:val="00F21862"/>
    <w:rPr>
      <w:rFonts w:ascii="Times New Roman" w:hAnsi="Times New Roman" w:cs="Times New Roman"/>
      <w:sz w:val="28"/>
      <w:szCs w:val="28"/>
    </w:rPr>
  </w:style>
  <w:style w:type="character" w:customStyle="1" w:styleId="ListLabel12">
    <w:name w:val="ListLabel 12"/>
    <w:uiPriority w:val="99"/>
    <w:rsid w:val="00F21862"/>
    <w:rPr>
      <w:rFonts w:ascii="Times New Roman" w:hAnsi="Times New Roman" w:cs="Times New Roman"/>
      <w:color w:val="0000FF"/>
      <w:sz w:val="28"/>
      <w:szCs w:val="28"/>
    </w:rPr>
  </w:style>
  <w:style w:type="character" w:customStyle="1" w:styleId="ListLabel13">
    <w:name w:val="ListLabel 13"/>
    <w:uiPriority w:val="99"/>
    <w:rsid w:val="00F21862"/>
    <w:rPr>
      <w:rFonts w:ascii="Times New Roman" w:hAnsi="Times New Roman" w:cs="Times New Roman"/>
      <w:color w:val="0000FF"/>
      <w:sz w:val="28"/>
      <w:szCs w:val="28"/>
      <w:u w:val="single"/>
      <w:lang w:eastAsia="ru-RU"/>
    </w:rPr>
  </w:style>
  <w:style w:type="character" w:customStyle="1" w:styleId="ListLabel14">
    <w:name w:val="ListLabel 14"/>
    <w:uiPriority w:val="99"/>
    <w:rsid w:val="00F66BE9"/>
    <w:rPr>
      <w:rFonts w:ascii="Times New Roman" w:hAnsi="Times New Roman" w:cs="Times New Roman"/>
      <w:sz w:val="28"/>
      <w:szCs w:val="28"/>
    </w:rPr>
  </w:style>
  <w:style w:type="character" w:customStyle="1" w:styleId="-">
    <w:name w:val="Интернет-ссылка"/>
    <w:uiPriority w:val="99"/>
    <w:rsid w:val="00F66BE9"/>
    <w:rPr>
      <w:color w:val="000080"/>
      <w:u w:val="single"/>
    </w:rPr>
  </w:style>
  <w:style w:type="character" w:customStyle="1" w:styleId="ListLabel15">
    <w:name w:val="ListLabel 15"/>
    <w:uiPriority w:val="99"/>
    <w:rsid w:val="00F66BE9"/>
    <w:rPr>
      <w:rFonts w:ascii="Times New Roman" w:hAnsi="Times New Roman" w:cs="Times New Roman"/>
      <w:sz w:val="28"/>
      <w:szCs w:val="28"/>
    </w:rPr>
  </w:style>
  <w:style w:type="character" w:customStyle="1" w:styleId="ListLabel16">
    <w:name w:val="ListLabel 16"/>
    <w:uiPriority w:val="99"/>
    <w:rsid w:val="00F66BE9"/>
    <w:rPr>
      <w:rFonts w:ascii="Times New Roman" w:hAnsi="Times New Roman" w:cs="Times New Roman"/>
      <w:sz w:val="28"/>
      <w:szCs w:val="28"/>
      <w:lang w:eastAsia="ru-RU"/>
    </w:rPr>
  </w:style>
  <w:style w:type="character" w:customStyle="1" w:styleId="ListLabel17">
    <w:name w:val="ListLabel 17"/>
    <w:uiPriority w:val="99"/>
    <w:rsid w:val="00F66BE9"/>
    <w:rPr>
      <w:rFonts w:ascii="Times New Roman" w:hAnsi="Times New Roman" w:cs="Times New Roman"/>
      <w:sz w:val="28"/>
      <w:szCs w:val="28"/>
    </w:rPr>
  </w:style>
  <w:style w:type="character" w:customStyle="1" w:styleId="ListLabel18">
    <w:name w:val="ListLabel 18"/>
    <w:uiPriority w:val="99"/>
    <w:rsid w:val="00F66BE9"/>
    <w:rPr>
      <w:rFonts w:ascii="Times New Roman" w:hAnsi="Times New Roman" w:cs="Times New Roman"/>
      <w:sz w:val="28"/>
      <w:szCs w:val="28"/>
      <w:lang w:eastAsia="ru-RU"/>
    </w:rPr>
  </w:style>
  <w:style w:type="character" w:customStyle="1" w:styleId="ListLabel19">
    <w:name w:val="ListLabel 19"/>
    <w:uiPriority w:val="99"/>
    <w:rsid w:val="00F66BE9"/>
    <w:rPr>
      <w:rFonts w:ascii="Times New Roman" w:hAnsi="Times New Roman" w:cs="Times New Roman"/>
      <w:color w:val="FF0000"/>
      <w:sz w:val="28"/>
      <w:szCs w:val="28"/>
    </w:rPr>
  </w:style>
  <w:style w:type="character" w:customStyle="1" w:styleId="ListLabel20">
    <w:name w:val="ListLabel 20"/>
    <w:uiPriority w:val="99"/>
    <w:rsid w:val="00F66BE9"/>
    <w:rPr>
      <w:rFonts w:ascii="Times New Roman" w:hAnsi="Times New Roman" w:cs="Times New Roman"/>
      <w:sz w:val="24"/>
      <w:szCs w:val="24"/>
    </w:rPr>
  </w:style>
  <w:style w:type="character" w:customStyle="1" w:styleId="ListLabel21">
    <w:name w:val="ListLabel 21"/>
    <w:uiPriority w:val="99"/>
    <w:rsid w:val="00F66BE9"/>
  </w:style>
  <w:style w:type="character" w:customStyle="1" w:styleId="ListLabel22">
    <w:name w:val="ListLabel 22"/>
    <w:uiPriority w:val="99"/>
    <w:rsid w:val="00F66BE9"/>
  </w:style>
  <w:style w:type="character" w:customStyle="1" w:styleId="ListLabel23">
    <w:name w:val="ListLabel 23"/>
    <w:uiPriority w:val="99"/>
    <w:rsid w:val="00F66BE9"/>
    <w:rPr>
      <w:color w:val="FF0000"/>
    </w:rPr>
  </w:style>
  <w:style w:type="character" w:customStyle="1" w:styleId="ListLabel24">
    <w:name w:val="ListLabel 24"/>
    <w:uiPriority w:val="99"/>
    <w:rsid w:val="00F66BE9"/>
    <w:rPr>
      <w:color w:val="auto"/>
    </w:rPr>
  </w:style>
  <w:style w:type="character" w:customStyle="1" w:styleId="ListLabel25">
    <w:name w:val="ListLabel 25"/>
    <w:uiPriority w:val="99"/>
    <w:rsid w:val="00F66BE9"/>
    <w:rPr>
      <w:rFonts w:eastAsia="Times New Roman"/>
      <w:color w:val="auto"/>
      <w:u w:val="none"/>
    </w:rPr>
  </w:style>
  <w:style w:type="character" w:customStyle="1" w:styleId="ListLabel26">
    <w:name w:val="ListLabel 26"/>
    <w:uiPriority w:val="99"/>
    <w:rsid w:val="00F66BE9"/>
    <w:rPr>
      <w:rFonts w:ascii="Times New Roman" w:hAnsi="Times New Roman" w:cs="Times New Roman"/>
      <w:sz w:val="28"/>
      <w:szCs w:val="28"/>
    </w:rPr>
  </w:style>
  <w:style w:type="character" w:customStyle="1" w:styleId="ListLabel27">
    <w:name w:val="ListLabel 27"/>
    <w:uiPriority w:val="99"/>
    <w:rsid w:val="00F66BE9"/>
    <w:rPr>
      <w:rFonts w:ascii="Times New Roman" w:hAnsi="Times New Roman" w:cs="Times New Roman"/>
      <w:sz w:val="28"/>
      <w:szCs w:val="28"/>
    </w:rPr>
  </w:style>
  <w:style w:type="character" w:customStyle="1" w:styleId="ListLabel28">
    <w:name w:val="ListLabel 28"/>
    <w:uiPriority w:val="99"/>
    <w:rsid w:val="00F66BE9"/>
    <w:rPr>
      <w:rFonts w:ascii="Times New Roman" w:hAnsi="Times New Roman" w:cs="Times New Roman"/>
      <w:sz w:val="28"/>
      <w:szCs w:val="28"/>
      <w:lang w:eastAsia="ru-RU"/>
    </w:rPr>
  </w:style>
  <w:style w:type="character" w:customStyle="1" w:styleId="ListLabel29">
    <w:name w:val="ListLabel 29"/>
    <w:uiPriority w:val="99"/>
    <w:rsid w:val="00F66BE9"/>
    <w:rPr>
      <w:rFonts w:ascii="Times New Roman" w:hAnsi="Times New Roman" w:cs="Times New Roman"/>
      <w:sz w:val="28"/>
      <w:szCs w:val="28"/>
    </w:rPr>
  </w:style>
  <w:style w:type="character" w:customStyle="1" w:styleId="ListLabel30">
    <w:name w:val="ListLabel 30"/>
    <w:uiPriority w:val="99"/>
    <w:rsid w:val="00F66BE9"/>
    <w:rPr>
      <w:rFonts w:ascii="Times New Roman" w:hAnsi="Times New Roman" w:cs="Times New Roman"/>
      <w:sz w:val="28"/>
      <w:szCs w:val="28"/>
      <w:lang w:eastAsia="ru-RU"/>
    </w:rPr>
  </w:style>
  <w:style w:type="character" w:customStyle="1" w:styleId="ListLabel31">
    <w:name w:val="ListLabel 31"/>
    <w:uiPriority w:val="99"/>
    <w:rsid w:val="00F66BE9"/>
    <w:rPr>
      <w:rFonts w:ascii="Times New Roman" w:hAnsi="Times New Roman" w:cs="Times New Roman"/>
      <w:color w:val="FF0000"/>
      <w:sz w:val="28"/>
      <w:szCs w:val="28"/>
    </w:rPr>
  </w:style>
  <w:style w:type="character" w:customStyle="1" w:styleId="ListLabel32">
    <w:name w:val="ListLabel 32"/>
    <w:uiPriority w:val="99"/>
    <w:rsid w:val="00F66BE9"/>
    <w:rPr>
      <w:rFonts w:ascii="Times New Roman" w:hAnsi="Times New Roman" w:cs="Times New Roman"/>
      <w:sz w:val="24"/>
      <w:szCs w:val="24"/>
    </w:rPr>
  </w:style>
  <w:style w:type="character" w:customStyle="1" w:styleId="ListLabel33">
    <w:name w:val="ListLabel 33"/>
    <w:uiPriority w:val="99"/>
    <w:rsid w:val="00F66BE9"/>
  </w:style>
  <w:style w:type="character" w:customStyle="1" w:styleId="ListLabel34">
    <w:name w:val="ListLabel 34"/>
    <w:uiPriority w:val="99"/>
    <w:rsid w:val="00F66BE9"/>
  </w:style>
  <w:style w:type="character" w:customStyle="1" w:styleId="ListLabel35">
    <w:name w:val="ListLabel 35"/>
    <w:uiPriority w:val="99"/>
    <w:rsid w:val="00F66BE9"/>
    <w:rPr>
      <w:color w:val="FF0000"/>
    </w:rPr>
  </w:style>
  <w:style w:type="character" w:customStyle="1" w:styleId="ListLabel36">
    <w:name w:val="ListLabel 36"/>
    <w:uiPriority w:val="99"/>
    <w:rsid w:val="00F66BE9"/>
    <w:rPr>
      <w:color w:val="auto"/>
    </w:rPr>
  </w:style>
  <w:style w:type="character" w:customStyle="1" w:styleId="ListLabel37">
    <w:name w:val="ListLabel 37"/>
    <w:uiPriority w:val="99"/>
    <w:rsid w:val="00F66BE9"/>
    <w:rPr>
      <w:rFonts w:eastAsia="Times New Roman"/>
      <w:color w:val="auto"/>
      <w:u w:val="none"/>
    </w:rPr>
  </w:style>
  <w:style w:type="character" w:customStyle="1" w:styleId="ListLabel38">
    <w:name w:val="ListLabel 38"/>
    <w:uiPriority w:val="99"/>
    <w:rsid w:val="00F66BE9"/>
    <w:rPr>
      <w:rFonts w:ascii="Times New Roman" w:hAnsi="Times New Roman" w:cs="Times New Roman"/>
      <w:sz w:val="28"/>
      <w:szCs w:val="28"/>
    </w:rPr>
  </w:style>
  <w:style w:type="character" w:customStyle="1" w:styleId="ListLabel39">
    <w:name w:val="ListLabel 39"/>
    <w:uiPriority w:val="99"/>
    <w:rsid w:val="00F66BE9"/>
    <w:rPr>
      <w:rFonts w:ascii="Times New Roman" w:hAnsi="Times New Roman" w:cs="Times New Roman"/>
      <w:sz w:val="28"/>
      <w:szCs w:val="28"/>
    </w:rPr>
  </w:style>
  <w:style w:type="character" w:customStyle="1" w:styleId="ListLabel40">
    <w:name w:val="ListLabel 40"/>
    <w:uiPriority w:val="99"/>
    <w:rsid w:val="00F66BE9"/>
    <w:rPr>
      <w:rFonts w:ascii="Times New Roman" w:hAnsi="Times New Roman" w:cs="Times New Roman"/>
      <w:sz w:val="28"/>
      <w:szCs w:val="28"/>
      <w:lang w:eastAsia="ru-RU"/>
    </w:rPr>
  </w:style>
  <w:style w:type="character" w:customStyle="1" w:styleId="ListLabel41">
    <w:name w:val="ListLabel 41"/>
    <w:uiPriority w:val="99"/>
    <w:rsid w:val="00F66BE9"/>
    <w:rPr>
      <w:rFonts w:ascii="Times New Roman" w:hAnsi="Times New Roman" w:cs="Times New Roman"/>
      <w:sz w:val="28"/>
      <w:szCs w:val="28"/>
    </w:rPr>
  </w:style>
  <w:style w:type="character" w:customStyle="1" w:styleId="ListLabel42">
    <w:name w:val="ListLabel 42"/>
    <w:uiPriority w:val="99"/>
    <w:rsid w:val="00F66BE9"/>
    <w:rPr>
      <w:rFonts w:ascii="Times New Roman" w:hAnsi="Times New Roman" w:cs="Times New Roman"/>
      <w:sz w:val="28"/>
      <w:szCs w:val="28"/>
      <w:lang w:eastAsia="ru-RU"/>
    </w:rPr>
  </w:style>
  <w:style w:type="character" w:customStyle="1" w:styleId="ListLabel43">
    <w:name w:val="ListLabel 43"/>
    <w:uiPriority w:val="99"/>
    <w:rsid w:val="00F66BE9"/>
    <w:rPr>
      <w:rFonts w:ascii="Times New Roman" w:hAnsi="Times New Roman" w:cs="Times New Roman"/>
      <w:color w:val="FF0000"/>
      <w:sz w:val="28"/>
      <w:szCs w:val="28"/>
    </w:rPr>
  </w:style>
  <w:style w:type="character" w:customStyle="1" w:styleId="ListLabel44">
    <w:name w:val="ListLabel 44"/>
    <w:uiPriority w:val="99"/>
    <w:rsid w:val="00F66BE9"/>
    <w:rPr>
      <w:rFonts w:ascii="Times New Roman" w:hAnsi="Times New Roman" w:cs="Times New Roman"/>
      <w:sz w:val="24"/>
      <w:szCs w:val="24"/>
    </w:rPr>
  </w:style>
  <w:style w:type="character" w:customStyle="1" w:styleId="ListLabel45">
    <w:name w:val="ListLabel 45"/>
    <w:uiPriority w:val="99"/>
    <w:rsid w:val="00F66BE9"/>
  </w:style>
  <w:style w:type="character" w:customStyle="1" w:styleId="ListLabel46">
    <w:name w:val="ListLabel 46"/>
    <w:uiPriority w:val="99"/>
    <w:rsid w:val="00F66BE9"/>
  </w:style>
  <w:style w:type="character" w:customStyle="1" w:styleId="ListLabel47">
    <w:name w:val="ListLabel 47"/>
    <w:uiPriority w:val="99"/>
    <w:rsid w:val="00F66BE9"/>
    <w:rPr>
      <w:color w:val="FF0000"/>
    </w:rPr>
  </w:style>
  <w:style w:type="character" w:customStyle="1" w:styleId="ListLabel48">
    <w:name w:val="ListLabel 48"/>
    <w:uiPriority w:val="99"/>
    <w:rsid w:val="00F66BE9"/>
    <w:rPr>
      <w:color w:val="auto"/>
    </w:rPr>
  </w:style>
  <w:style w:type="character" w:customStyle="1" w:styleId="ListLabel49">
    <w:name w:val="ListLabel 49"/>
    <w:uiPriority w:val="99"/>
    <w:rsid w:val="00F66BE9"/>
    <w:rPr>
      <w:rFonts w:eastAsia="Times New Roman"/>
      <w:color w:val="auto"/>
      <w:u w:val="none"/>
    </w:rPr>
  </w:style>
  <w:style w:type="character" w:customStyle="1" w:styleId="ListLabel50">
    <w:name w:val="ListLabel 50"/>
    <w:uiPriority w:val="99"/>
    <w:rsid w:val="00F66BE9"/>
  </w:style>
  <w:style w:type="character" w:customStyle="1" w:styleId="ListLabel51">
    <w:name w:val="ListLabel 51"/>
    <w:uiPriority w:val="99"/>
    <w:rsid w:val="00F66BE9"/>
  </w:style>
  <w:style w:type="character" w:customStyle="1" w:styleId="ListLabel52">
    <w:name w:val="ListLabel 52"/>
    <w:uiPriority w:val="99"/>
    <w:rsid w:val="00F66BE9"/>
    <w:rPr>
      <w:rFonts w:eastAsia="Times New Roman"/>
    </w:rPr>
  </w:style>
  <w:style w:type="character" w:customStyle="1" w:styleId="ListLabel53">
    <w:name w:val="ListLabel 53"/>
    <w:uiPriority w:val="99"/>
    <w:rsid w:val="00F66BE9"/>
  </w:style>
  <w:style w:type="character" w:customStyle="1" w:styleId="ListLabel54">
    <w:name w:val="ListLabel 54"/>
    <w:uiPriority w:val="99"/>
    <w:rsid w:val="00F66BE9"/>
  </w:style>
  <w:style w:type="character" w:customStyle="1" w:styleId="ListLabel55">
    <w:name w:val="ListLabel 55"/>
    <w:uiPriority w:val="99"/>
    <w:rsid w:val="00F66BE9"/>
  </w:style>
  <w:style w:type="character" w:customStyle="1" w:styleId="ListLabel56">
    <w:name w:val="ListLabel 56"/>
    <w:uiPriority w:val="99"/>
    <w:rsid w:val="00F66BE9"/>
  </w:style>
  <w:style w:type="character" w:customStyle="1" w:styleId="ListLabel57">
    <w:name w:val="ListLabel 57"/>
    <w:uiPriority w:val="99"/>
    <w:rsid w:val="00F66BE9"/>
  </w:style>
  <w:style w:type="character" w:customStyle="1" w:styleId="ListLabel58">
    <w:name w:val="ListLabel 58"/>
    <w:uiPriority w:val="99"/>
    <w:rsid w:val="00F66BE9"/>
  </w:style>
  <w:style w:type="character" w:customStyle="1" w:styleId="ListLabel59">
    <w:name w:val="ListLabel 59"/>
    <w:uiPriority w:val="99"/>
    <w:rsid w:val="00F66BE9"/>
    <w:rPr>
      <w:color w:val="FF0000"/>
    </w:rPr>
  </w:style>
  <w:style w:type="character" w:customStyle="1" w:styleId="ListLabel60">
    <w:name w:val="ListLabel 60"/>
    <w:uiPriority w:val="99"/>
    <w:rsid w:val="00F66BE9"/>
    <w:rPr>
      <w:color w:val="auto"/>
    </w:rPr>
  </w:style>
  <w:style w:type="character" w:customStyle="1" w:styleId="ListLabel61">
    <w:name w:val="ListLabel 61"/>
    <w:uiPriority w:val="99"/>
    <w:rsid w:val="00F66BE9"/>
    <w:rPr>
      <w:rFonts w:eastAsia="Times New Roman"/>
      <w:color w:val="auto"/>
      <w:u w:val="none"/>
    </w:rPr>
  </w:style>
  <w:style w:type="character" w:customStyle="1" w:styleId="ListLabel62">
    <w:name w:val="ListLabel 62"/>
    <w:uiPriority w:val="99"/>
    <w:rsid w:val="00F66BE9"/>
    <w:rPr>
      <w:rFonts w:ascii="Times New Roman" w:hAnsi="Times New Roman" w:cs="Times New Roman"/>
      <w:sz w:val="28"/>
      <w:szCs w:val="28"/>
      <w:lang w:eastAsia="ru-RU"/>
    </w:rPr>
  </w:style>
  <w:style w:type="paragraph" w:customStyle="1" w:styleId="a6">
    <w:name w:val="Заголовок"/>
    <w:basedOn w:val="a"/>
    <w:next w:val="a7"/>
    <w:uiPriority w:val="99"/>
    <w:rsid w:val="00F66BE9"/>
    <w:pPr>
      <w:keepNext/>
      <w:spacing w:before="240" w:after="120"/>
    </w:pPr>
    <w:rPr>
      <w:rFonts w:ascii="Liberation Sans" w:eastAsia="Microsoft YaHei" w:hAnsi="Liberation Sans" w:cs="Liberation Sans"/>
      <w:sz w:val="28"/>
      <w:szCs w:val="28"/>
    </w:rPr>
  </w:style>
  <w:style w:type="paragraph" w:styleId="a7">
    <w:name w:val="Body Text"/>
    <w:basedOn w:val="a"/>
    <w:link w:val="a8"/>
    <w:uiPriority w:val="99"/>
    <w:rsid w:val="00F66BE9"/>
    <w:pPr>
      <w:spacing w:after="140"/>
    </w:pPr>
  </w:style>
  <w:style w:type="character" w:customStyle="1" w:styleId="a8">
    <w:name w:val="Основной текст Знак"/>
    <w:basedOn w:val="a0"/>
    <w:link w:val="a7"/>
    <w:uiPriority w:val="99"/>
    <w:semiHidden/>
    <w:locked/>
    <w:rsid w:val="003D19C4"/>
    <w:rPr>
      <w:lang w:eastAsia="en-US"/>
    </w:rPr>
  </w:style>
  <w:style w:type="paragraph" w:styleId="a9">
    <w:name w:val="List"/>
    <w:basedOn w:val="a7"/>
    <w:uiPriority w:val="99"/>
    <w:rsid w:val="00F66BE9"/>
  </w:style>
  <w:style w:type="paragraph" w:styleId="aa">
    <w:name w:val="caption"/>
    <w:basedOn w:val="a"/>
    <w:uiPriority w:val="99"/>
    <w:qFormat/>
    <w:rsid w:val="00F66BE9"/>
    <w:pPr>
      <w:suppressLineNumbers/>
      <w:spacing w:before="120" w:after="120"/>
    </w:pPr>
    <w:rPr>
      <w:i/>
      <w:iCs/>
      <w:sz w:val="24"/>
      <w:szCs w:val="24"/>
    </w:rPr>
  </w:style>
  <w:style w:type="paragraph" w:styleId="11">
    <w:name w:val="index 1"/>
    <w:basedOn w:val="a"/>
    <w:next w:val="a"/>
    <w:autoRedefine/>
    <w:uiPriority w:val="99"/>
    <w:semiHidden/>
    <w:rsid w:val="00F21862"/>
    <w:pPr>
      <w:ind w:left="220" w:hanging="220"/>
    </w:pPr>
  </w:style>
  <w:style w:type="paragraph" w:styleId="ab">
    <w:name w:val="index heading"/>
    <w:basedOn w:val="a"/>
    <w:uiPriority w:val="99"/>
    <w:semiHidden/>
    <w:rsid w:val="00F66BE9"/>
    <w:pPr>
      <w:suppressLineNumbers/>
    </w:pPr>
  </w:style>
  <w:style w:type="paragraph" w:customStyle="1" w:styleId="ConsPlusNormal">
    <w:name w:val="ConsPlusNormal"/>
    <w:uiPriority w:val="99"/>
    <w:rsid w:val="00F21862"/>
    <w:pPr>
      <w:widowControl w:val="0"/>
    </w:pPr>
    <w:rPr>
      <w:rFonts w:eastAsia="Times New Roman"/>
    </w:rPr>
  </w:style>
  <w:style w:type="paragraph" w:customStyle="1" w:styleId="ConsPlusTitle">
    <w:name w:val="ConsPlusTitle"/>
    <w:uiPriority w:val="99"/>
    <w:rsid w:val="00F21862"/>
    <w:pPr>
      <w:widowControl w:val="0"/>
    </w:pPr>
    <w:rPr>
      <w:rFonts w:eastAsia="Times New Roman"/>
      <w:b/>
      <w:bCs/>
    </w:rPr>
  </w:style>
  <w:style w:type="paragraph" w:styleId="ac">
    <w:name w:val="Balloon Text"/>
    <w:basedOn w:val="a"/>
    <w:link w:val="12"/>
    <w:uiPriority w:val="99"/>
    <w:semiHidden/>
    <w:rsid w:val="00F21862"/>
    <w:pPr>
      <w:spacing w:after="0" w:line="240" w:lineRule="auto"/>
    </w:pPr>
    <w:rPr>
      <w:rFonts w:ascii="Tahoma" w:hAnsi="Tahoma" w:cs="Tahoma"/>
      <w:sz w:val="16"/>
      <w:szCs w:val="16"/>
    </w:rPr>
  </w:style>
  <w:style w:type="character" w:customStyle="1" w:styleId="12">
    <w:name w:val="Текст выноски Знак1"/>
    <w:basedOn w:val="a0"/>
    <w:link w:val="ac"/>
    <w:uiPriority w:val="99"/>
    <w:semiHidden/>
    <w:locked/>
    <w:rsid w:val="003D19C4"/>
    <w:rPr>
      <w:rFonts w:ascii="Times New Roman" w:hAnsi="Times New Roman" w:cs="Times New Roman"/>
      <w:sz w:val="2"/>
      <w:szCs w:val="2"/>
      <w:lang w:eastAsia="en-US"/>
    </w:rPr>
  </w:style>
  <w:style w:type="paragraph" w:styleId="ad">
    <w:name w:val="header"/>
    <w:basedOn w:val="a"/>
    <w:link w:val="13"/>
    <w:uiPriority w:val="99"/>
    <w:rsid w:val="00F21862"/>
    <w:pPr>
      <w:tabs>
        <w:tab w:val="center" w:pos="4677"/>
        <w:tab w:val="right" w:pos="9355"/>
      </w:tabs>
      <w:spacing w:after="0" w:line="240" w:lineRule="auto"/>
    </w:pPr>
  </w:style>
  <w:style w:type="character" w:customStyle="1" w:styleId="13">
    <w:name w:val="Верхний колонтитул Знак1"/>
    <w:basedOn w:val="a0"/>
    <w:link w:val="ad"/>
    <w:uiPriority w:val="99"/>
    <w:semiHidden/>
    <w:locked/>
    <w:rsid w:val="003D19C4"/>
    <w:rPr>
      <w:lang w:eastAsia="en-US"/>
    </w:rPr>
  </w:style>
  <w:style w:type="paragraph" w:styleId="ae">
    <w:name w:val="footer"/>
    <w:basedOn w:val="a"/>
    <w:link w:val="14"/>
    <w:uiPriority w:val="99"/>
    <w:rsid w:val="00F21862"/>
    <w:pPr>
      <w:tabs>
        <w:tab w:val="center" w:pos="4677"/>
        <w:tab w:val="right" w:pos="9355"/>
      </w:tabs>
      <w:spacing w:after="0" w:line="240" w:lineRule="auto"/>
    </w:pPr>
  </w:style>
  <w:style w:type="character" w:customStyle="1" w:styleId="14">
    <w:name w:val="Нижний колонтитул Знак1"/>
    <w:basedOn w:val="a0"/>
    <w:link w:val="ae"/>
    <w:uiPriority w:val="99"/>
    <w:semiHidden/>
    <w:locked/>
    <w:rsid w:val="003D19C4"/>
    <w:rPr>
      <w:lang w:eastAsia="en-US"/>
    </w:rPr>
  </w:style>
  <w:style w:type="paragraph" w:styleId="af">
    <w:name w:val="List Paragraph"/>
    <w:basedOn w:val="a"/>
    <w:uiPriority w:val="99"/>
    <w:qFormat/>
    <w:rsid w:val="00EB1558"/>
    <w:pPr>
      <w:ind w:left="720"/>
    </w:pPr>
  </w:style>
  <w:style w:type="paragraph" w:styleId="af0">
    <w:name w:val="No Spacing"/>
    <w:qFormat/>
    <w:rsid w:val="00864944"/>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0A6346FB8257755C892D8539FDB87326A607BF90A66E66FCCFA9B8BE268BC91CAC1BCF2B2A5AA9FA8FA9A10E0e2U5G" TargetMode="External"/><Relationship Id="rId18" Type="http://schemas.openxmlformats.org/officeDocument/2006/relationships/hyperlink" Target="consultantplus://offline/ref=A0A6346FB8257755C892D8539FDB87326A607BF90A66E66FCCFA9B8BE268BC91CAC1BCF2B2A5AA9FA8FA9A10E0e2U5G" TargetMode="External"/><Relationship Id="rId3" Type="http://schemas.openxmlformats.org/officeDocument/2006/relationships/styles" Target="styles.xml"/><Relationship Id="rId21" Type="http://schemas.openxmlformats.org/officeDocument/2006/relationships/hyperlink" Target="consultantplus://offline/ref=AFC1414E6D54691CB0474BFA6F6C35113F1583DD10DAE11A27A669CEC872CB5C3376A2CFBE20FB299FE8F5EDB2895C1BE3BBF74D5C3253FB4E402830q2I" TargetMode="External"/><Relationship Id="rId7" Type="http://schemas.openxmlformats.org/officeDocument/2006/relationships/footnotes" Target="footnotes.xml"/><Relationship Id="rId12" Type="http://schemas.openxmlformats.org/officeDocument/2006/relationships/hyperlink" Target="consultantplus://offline/ref=DC5688143164477E734009D32056AAE4B8512C18A7A04DAC42B29515069302BED9D8186A24BAC71445F9CCD2088B9ACD0018893C870FF22EE8FCC0pFv6N" TargetMode="External"/><Relationship Id="rId17" Type="http://schemas.openxmlformats.org/officeDocument/2006/relationships/hyperlink" Target="consultantplus://offline/ref=AFC1414E6D54691CB0474BFA6F6C35113F1583DD10DAE11A27A669CEC872CB5C3376A2CFBE20FB299FE8F5EDB2895C1BE3BBF74D5C3253FB4E402830q2I"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consultantplus://offline/ref=76ABCA8E4A036A155F67333F731EB06608BC8F67ECA4ECE68C1D92058143FFEBA60F2BD253542116728A3A41D939CC49D9AB235AD82224209AC034tFE7H" TargetMode="External"/><Relationship Id="rId20" Type="http://schemas.openxmlformats.org/officeDocument/2006/relationships/hyperlink" Target="consultantplus://offline/ref=9000A9DCAB28F05D7650FB93C737520B197151B217E0BC7610862B02FB4957243856AC872C6F1BF39DB1F87BD4A0B1A4C3F1BBE14B4DFE31206087IFLBH"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consultantplus://offline/ref=266488D2FC7115E7294E6EA28A81AE7D68435B6DC28C8B2E9284D192ACDA42D788A511A694F845E8C04B2D46D0D4C252173426F57BECC3A33404CCR073G" TargetMode="External"/><Relationship Id="rId23" Type="http://schemas.openxmlformats.org/officeDocument/2006/relationships/header" Target="header3.xml"/><Relationship Id="rId10" Type="http://schemas.openxmlformats.org/officeDocument/2006/relationships/image" Target="http://region.kursk.ru/img/gerbko.gif" TargetMode="External"/><Relationship Id="rId19" Type="http://schemas.openxmlformats.org/officeDocument/2006/relationships/hyperlink" Target="consultantplus://offline/ref=B55652D92F3CDDA80CFBB92A5EE557D0076FAACCEBCA8FED502BB68B7271176CC0A20E8F267431078AB52E7E4C19207B450A15bDp9G"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7B316CC03F0694FF9E7C2DAB7899A579FB53F99C5F9CAEC75AF62EE15E70D071DE76B64AE057B8D3F68802174Eh7m6G"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578F19-76F6-407A-9627-6894DEDBAF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31</Pages>
  <Words>4955</Words>
  <Characters>42163</Characters>
  <Application>Microsoft Office Word</Application>
  <DocSecurity>0</DocSecurity>
  <Lines>351</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Ермолова Е.В.</dc:creator>
  <cp:lastModifiedBy>UpravDelami</cp:lastModifiedBy>
  <cp:revision>6</cp:revision>
  <cp:lastPrinted>2022-11-11T10:52:00Z</cp:lastPrinted>
  <dcterms:created xsi:type="dcterms:W3CDTF">2023-11-15T07:38:00Z</dcterms:created>
  <dcterms:modified xsi:type="dcterms:W3CDTF">2024-01-15T12:13:00Z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