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FF94E">
      <w:pPr>
        <w:pStyle w:val="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9"/>
      <w:bookmarkEnd w:id="0"/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14:paraId="1E51697D">
      <w:pPr>
        <w:pStyle w:val="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оценки регулирующего воздействия </w:t>
      </w:r>
    </w:p>
    <w:p w14:paraId="755B68C3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«</w:t>
      </w:r>
      <w:r>
        <w:rPr>
          <w:rFonts w:hint="default" w:ascii="Times New Roman" w:hAnsi="Times New Roman"/>
          <w:bCs/>
          <w:color w:val="auto"/>
          <w:sz w:val="24"/>
          <w:szCs w:val="48"/>
          <w:shd w:val="clear" w:color="auto" w:fill="FFFFFF"/>
          <w:lang w:val="ru-RU"/>
        </w:rPr>
        <w:t>Об утверждении Порядка управления и распоряжения имуществом, находящимся в муниципальной собственности Льговского района Курской области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tbl>
      <w:tblPr>
        <w:tblStyle w:val="4"/>
        <w:tblW w:w="0" w:type="auto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5"/>
        <w:gridCol w:w="8682"/>
      </w:tblGrid>
      <w:tr w14:paraId="1658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6CC217AD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682" w:type="dxa"/>
          </w:tcPr>
          <w:p w14:paraId="6B93642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акта:</w:t>
            </w:r>
          </w:p>
          <w:p w14:paraId="27930DC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14:paraId="19B10FF1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"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14:paraId="7C01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2"/>
          </w:tcPr>
          <w:p w14:paraId="6337376A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информация</w:t>
            </w:r>
          </w:p>
        </w:tc>
      </w:tr>
      <w:tr w14:paraId="03B3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21E98549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82" w:type="dxa"/>
          </w:tcPr>
          <w:p w14:paraId="334432B9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орган исполнительной власти (далее – разработчик): Администрация Льговского района Курской области </w:t>
            </w:r>
          </w:p>
        </w:tc>
      </w:tr>
      <w:tr w14:paraId="53B1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4DDFE31D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82" w:type="dxa"/>
          </w:tcPr>
          <w:p w14:paraId="1D41FF22">
            <w:pPr>
              <w:pStyle w:val="10"/>
              <w:keepNext w:val="0"/>
              <w:keepLines w:val="0"/>
              <w:widowControl/>
              <w:suppressLineNumbers w:val="0"/>
              <w:pBdr>
                <w:bottom w:val="single" w:color="000000" w:sz="4" w:space="0"/>
              </w:pBdr>
              <w:spacing w:before="0" w:beforeAutospacing="0" w:after="0" w:afterAutospacing="0"/>
              <w:ind w:left="0" w:right="0"/>
            </w:pPr>
            <w:r>
              <w:t xml:space="preserve">Сведения о федеральных органах исполнительной власти – соисполнителях: </w:t>
            </w:r>
          </w:p>
          <w:p w14:paraId="76D6B754">
            <w:pPr>
              <w:pStyle w:val="10"/>
              <w:keepNext w:val="0"/>
              <w:keepLines w:val="0"/>
              <w:widowControl/>
              <w:suppressLineNumbers w:val="0"/>
              <w:pBdr>
                <w:bottom w:val="single" w:color="000000" w:sz="4" w:space="0"/>
              </w:pBdr>
              <w:spacing w:before="0" w:beforeAutospacing="0" w:after="0" w:afterAutospacing="0"/>
              <w:ind w:left="0" w:right="0"/>
            </w:pPr>
            <w:r>
              <w:t xml:space="preserve">проект НПА подготовлен без участия соисполнителей </w:t>
            </w:r>
          </w:p>
          <w:p w14:paraId="624464B4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(указываются полное и краткое наименования)</w:t>
            </w:r>
          </w:p>
        </w:tc>
      </w:tr>
      <w:tr w14:paraId="1B16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47C99C09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82" w:type="dxa"/>
          </w:tcPr>
          <w:p w14:paraId="6F2C4912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подготовки проекта Акта: </w:t>
            </w:r>
          </w:p>
          <w:p w14:paraId="68937019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настоящее время отсутствует порядок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управления и распоряжения имуществом, находящимся в муниципальной собственности Льговского района Курской области</w:t>
            </w:r>
          </w:p>
        </w:tc>
      </w:tr>
      <w:tr w14:paraId="7BC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319F21FC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82" w:type="dxa"/>
          </w:tcPr>
          <w:p w14:paraId="4A2F301A">
            <w:pPr>
              <w:pStyle w:val="27"/>
              <w:keepNext w:val="0"/>
              <w:keepLines w:val="0"/>
              <w:widowControl/>
              <w:suppressLineNumbers w:val="0"/>
              <w:pBdr>
                <w:bottom w:val="single" w:color="000000" w:sz="4" w:space="0"/>
              </w:pBdr>
              <w:spacing w:before="0" w:beforeAutospacing="0" w:after="0" w:afterAutospacing="0"/>
              <w:ind w:left="0" w:right="0"/>
              <w:rPr>
                <w:sz w:val="22"/>
              </w:rPr>
            </w:pPr>
            <w:r>
              <w:rPr>
                <w:color w:val="000000"/>
                <w:szCs w:val="28"/>
              </w:rPr>
              <w:t>Краткое описание проблемы, на решение которой направлен предлагаемый способ регулирования: </w:t>
            </w:r>
          </w:p>
          <w:p w14:paraId="6F7A488C">
            <w:pPr>
              <w:pStyle w:val="10"/>
              <w:keepNext w:val="0"/>
              <w:keepLines w:val="0"/>
              <w:widowControl/>
              <w:suppressLineNumbers w:val="0"/>
              <w:pBdr>
                <w:bottom w:val="single" w:color="000000" w:sz="4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sz w:val="22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проект</w:t>
            </w:r>
            <w:r>
              <w:rPr>
                <w:rFonts w:hint="default"/>
                <w:color w:val="000000"/>
                <w:szCs w:val="28"/>
                <w:lang w:val="ru-RU"/>
              </w:rPr>
              <w:t xml:space="preserve"> правового акта подготовлен в целях установления на муниципальном уровне правовых механизмов для управления муниципальным имуществом.</w:t>
            </w:r>
          </w:p>
          <w:p w14:paraId="7E526AB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</w:rPr>
            </w:pPr>
            <w:r>
              <w:rPr>
                <w:i/>
                <w:iCs/>
                <w:color w:val="000000"/>
                <w:sz w:val="20"/>
                <w:szCs w:val="28"/>
              </w:rPr>
              <w:t>(место для текстового описания)</w:t>
            </w:r>
          </w:p>
        </w:tc>
      </w:tr>
      <w:tr w14:paraId="32EF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4184F821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1.5.</w:t>
            </w:r>
          </w:p>
        </w:tc>
        <w:tc>
          <w:tcPr>
            <w:tcW w:w="8682" w:type="dxa"/>
          </w:tcPr>
          <w:p w14:paraId="4693134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Сведения о соответствии проекта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нормативно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правового 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кта законодательству Российской Федерации, Курской области, муниципальным правовым актам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ru" w:eastAsia="en-US" w:bidi="ar"/>
              </w:rPr>
              <w:t>Федеральный закон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ru-RU" w:eastAsia="en-US" w:bidi="ar"/>
              </w:rPr>
              <w:t xml:space="preserve"> от 06.10.2003 №131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ru" w:eastAsia="en-US" w:bidi="ar"/>
              </w:rPr>
              <w:t>"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ru-RU" w:eastAsia="en-US" w:bidi="ar"/>
              </w:rPr>
              <w:t xml:space="preserve">Об общих принципах организации местного самоуправления в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ru" w:eastAsia="en-US" w:bidi="ar"/>
              </w:rPr>
              <w:t>Российской Федерации",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ru-RU" w:eastAsia="en-US" w:bidi="ar"/>
              </w:rPr>
              <w:t xml:space="preserve"> ст. 41,42 Устава муниципального района «Льговский район» Курской области.</w:t>
            </w:r>
          </w:p>
        </w:tc>
      </w:tr>
      <w:tr w14:paraId="2C36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6E529671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82" w:type="dxa"/>
          </w:tcPr>
          <w:p w14:paraId="095A764E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исполнителя Разработчика:</w:t>
            </w:r>
          </w:p>
          <w:p w14:paraId="6E53A5E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Алфимова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Евгения Анатольевна</w:t>
            </w:r>
          </w:p>
          <w:p w14:paraId="383246D5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lang w:val="ru-RU"/>
              </w:rPr>
              <w:t>земельных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, имущественных правоотношений</w:t>
            </w:r>
            <w:r>
              <w:rPr>
                <w:rFonts w:ascii="Times New Roman" w:hAnsi="Times New Roman"/>
                <w:sz w:val="24"/>
              </w:rPr>
              <w:t xml:space="preserve"> Администрации Льговского района</w:t>
            </w:r>
          </w:p>
          <w:p w14:paraId="6EBA512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8(47140)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lgovyap@rambler.ru</w:t>
            </w:r>
          </w:p>
        </w:tc>
      </w:tr>
    </w:tbl>
    <w:p w14:paraId="108C834F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5"/>
        <w:gridCol w:w="128"/>
        <w:gridCol w:w="1589"/>
        <w:gridCol w:w="1177"/>
        <w:gridCol w:w="225"/>
        <w:gridCol w:w="991"/>
        <w:gridCol w:w="1177"/>
        <w:gridCol w:w="354"/>
        <w:gridCol w:w="147"/>
        <w:gridCol w:w="544"/>
        <w:gridCol w:w="10"/>
        <w:gridCol w:w="291"/>
        <w:gridCol w:w="2049"/>
      </w:tblGrid>
      <w:tr w14:paraId="23F8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13"/>
          </w:tcPr>
          <w:p w14:paraId="0DE8E164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Степень регулирующего воздействия проекта акта</w:t>
            </w:r>
          </w:p>
        </w:tc>
      </w:tr>
      <w:tr w14:paraId="23E4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3" w:type="dxa"/>
            <w:gridSpan w:val="2"/>
          </w:tcPr>
          <w:p w14:paraId="65965E12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59" w:type="dxa"/>
            <w:gridSpan w:val="5"/>
          </w:tcPr>
          <w:p w14:paraId="7651F11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акта:</w:t>
            </w:r>
          </w:p>
        </w:tc>
        <w:tc>
          <w:tcPr>
            <w:tcW w:w="3395" w:type="dxa"/>
            <w:gridSpan w:val="6"/>
          </w:tcPr>
          <w:p w14:paraId="13159B7D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trike/>
                <w:sz w:val="24"/>
                <w:szCs w:val="24"/>
              </w:rPr>
              <w:t>Высокая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средняя</w:t>
            </w:r>
          </w:p>
        </w:tc>
      </w:tr>
      <w:tr w14:paraId="5FC5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3" w:type="dxa"/>
            <w:gridSpan w:val="2"/>
          </w:tcPr>
          <w:p w14:paraId="1DB7E832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54" w:type="dxa"/>
            <w:gridSpan w:val="11"/>
          </w:tcPr>
          <w:p w14:paraId="796BD41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акта к определенной степени регулирующего воздействия &lt;1&gt;</w:t>
            </w:r>
          </w:p>
          <w:p w14:paraId="51A0FD3A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Нормативный</w:t>
            </w:r>
            <w:r>
              <w:rPr>
                <w:rStyle w:val="26"/>
                <w:rFonts w:hint="default"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правовой акт не устанавливает расходы для субъектов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41D0F33E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(место для текстового описания)</w:t>
            </w:r>
          </w:p>
        </w:tc>
      </w:tr>
      <w:tr w14:paraId="1288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13"/>
          </w:tcPr>
          <w:p w14:paraId="1C66DAB5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Основные группы субъектов предпринимательской и инвестиционной деятельности, иные заинтересованные лица, включая органы местного самоуправления Льговского района Курской области, интересы которых будут затронуты предлагаемым правовым регулированием</w:t>
            </w:r>
          </w:p>
        </w:tc>
      </w:tr>
      <w:tr w14:paraId="6345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94" w:type="dxa"/>
            <w:gridSpan w:val="5"/>
          </w:tcPr>
          <w:p w14:paraId="2A1A6A4D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Группы потенциальных адресатов предлагаемого правового регулирования (описание группы субъектов предпринимательской и инвестиционной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2522" w:type="dxa"/>
            <w:gridSpan w:val="3"/>
          </w:tcPr>
          <w:p w14:paraId="4916843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3041" w:type="dxa"/>
            <w:gridSpan w:val="5"/>
          </w:tcPr>
          <w:p w14:paraId="135515D4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14:paraId="6001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94" w:type="dxa"/>
            <w:gridSpan w:val="5"/>
          </w:tcPr>
          <w:p w14:paraId="2AFD372B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Граждане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и ЮЛ, предприятия и учреждения</w:t>
            </w:r>
          </w:p>
        </w:tc>
        <w:tc>
          <w:tcPr>
            <w:tcW w:w="5563" w:type="dxa"/>
            <w:gridSpan w:val="8"/>
          </w:tcPr>
          <w:p w14:paraId="7578A0E5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Нет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сведений</w:t>
            </w:r>
          </w:p>
        </w:tc>
      </w:tr>
      <w:tr w14:paraId="3F1E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13"/>
          </w:tcPr>
          <w:p w14:paraId="17999B12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14:paraId="6911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92" w:type="dxa"/>
            <w:gridSpan w:val="3"/>
          </w:tcPr>
          <w:p w14:paraId="3BC78B8B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Наименование органа полномочий (обязанностей)</w:t>
            </w:r>
          </w:p>
        </w:tc>
        <w:tc>
          <w:tcPr>
            <w:tcW w:w="2393" w:type="dxa"/>
            <w:gridSpan w:val="3"/>
          </w:tcPr>
          <w:p w14:paraId="71635E1E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2222" w:type="dxa"/>
            <w:gridSpan w:val="4"/>
          </w:tcPr>
          <w:p w14:paraId="4C5CE284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Порядок реализации</w:t>
            </w:r>
          </w:p>
        </w:tc>
        <w:tc>
          <w:tcPr>
            <w:tcW w:w="2350" w:type="dxa"/>
            <w:gridSpan w:val="3"/>
          </w:tcPr>
          <w:p w14:paraId="3B069D3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Оценка дополнительных расходов (доходов) бюджета «Льговского района»</w:t>
            </w:r>
          </w:p>
        </w:tc>
      </w:tr>
      <w:tr w14:paraId="600F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92" w:type="dxa"/>
            <w:gridSpan w:val="3"/>
          </w:tcPr>
          <w:p w14:paraId="6EF2D08C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Структурное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подразделение Администрации Льговского района</w:t>
            </w:r>
          </w:p>
        </w:tc>
        <w:tc>
          <w:tcPr>
            <w:tcW w:w="2393" w:type="dxa"/>
            <w:gridSpan w:val="3"/>
          </w:tcPr>
          <w:p w14:paraId="51329410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Устанавливаются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дополнительные функции по рассмотрению заявлений и документов в отношении муниципального имущества Льговского района Курской области</w:t>
            </w:r>
          </w:p>
        </w:tc>
        <w:tc>
          <w:tcPr>
            <w:tcW w:w="2232" w:type="dxa"/>
            <w:gridSpan w:val="5"/>
          </w:tcPr>
          <w:p w14:paraId="17E0BF4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Реализация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дополнительных функций будет осуществляться в пределах штатной численности Администрации Льговского района</w:t>
            </w:r>
          </w:p>
        </w:tc>
        <w:tc>
          <w:tcPr>
            <w:tcW w:w="2340" w:type="dxa"/>
            <w:gridSpan w:val="2"/>
          </w:tcPr>
          <w:p w14:paraId="415D4BE7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Изменение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трудозатрат и (или) потребность в иных ресурсах не предусмотрены</w:t>
            </w:r>
          </w:p>
        </w:tc>
      </w:tr>
      <w:tr w14:paraId="78B2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13"/>
          </w:tcPr>
          <w:p w14:paraId="3FE20337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14:paraId="143B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92" w:type="dxa"/>
            <w:gridSpan w:val="3"/>
          </w:tcPr>
          <w:p w14:paraId="2119F09C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Группы потенциальных адресатов предлагаемого правового регулирования (в соответствии с пунктом 2.1.)</w:t>
            </w:r>
          </w:p>
        </w:tc>
        <w:tc>
          <w:tcPr>
            <w:tcW w:w="2393" w:type="dxa"/>
            <w:gridSpan w:val="3"/>
          </w:tcPr>
          <w:p w14:paraId="5E330FEA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Описание новых или изменение содержания существующих обязанностей, запретов и ограничений (с указанием соответствующих положений проекта акта)</w:t>
            </w:r>
          </w:p>
        </w:tc>
        <w:tc>
          <w:tcPr>
            <w:tcW w:w="2222" w:type="dxa"/>
            <w:gridSpan w:val="4"/>
          </w:tcPr>
          <w:p w14:paraId="2956D1B8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50" w:type="dxa"/>
            <w:gridSpan w:val="3"/>
          </w:tcPr>
          <w:p w14:paraId="2851F09C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Количественная оценка, млн. руб.</w:t>
            </w:r>
          </w:p>
        </w:tc>
      </w:tr>
      <w:tr w14:paraId="2BDF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392" w:type="dxa"/>
            <w:gridSpan w:val="3"/>
          </w:tcPr>
          <w:p w14:paraId="4BA9969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Граждане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и ЮЛ, предприятия и учреждения</w:t>
            </w:r>
          </w:p>
        </w:tc>
        <w:tc>
          <w:tcPr>
            <w:tcW w:w="2393" w:type="dxa"/>
            <w:gridSpan w:val="3"/>
          </w:tcPr>
          <w:p w14:paraId="7B4DC9A0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предусмотрены</w:t>
            </w:r>
          </w:p>
        </w:tc>
        <w:tc>
          <w:tcPr>
            <w:tcW w:w="2222" w:type="dxa"/>
            <w:gridSpan w:val="4"/>
          </w:tcPr>
          <w:p w14:paraId="55FFFE00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предусмотрены</w:t>
            </w:r>
          </w:p>
        </w:tc>
        <w:tc>
          <w:tcPr>
            <w:tcW w:w="2350" w:type="dxa"/>
            <w:gridSpan w:val="3"/>
          </w:tcPr>
          <w:p w14:paraId="1EFC442D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Принятие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проекта постановления Администрации Льговского района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/>
                <w:bCs/>
                <w:color w:val="auto"/>
                <w:sz w:val="24"/>
                <w:szCs w:val="48"/>
                <w:shd w:val="clear" w:color="auto" w:fill="FFFFFF"/>
                <w:lang w:val="ru-RU"/>
              </w:rPr>
              <w:t>Об утверждении Порядка управления и распоряжения имуществом, находящимся в муниципальной собственности Льговского района Курской области»</w:t>
            </w:r>
          </w:p>
        </w:tc>
      </w:tr>
      <w:tr w14:paraId="5070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3CA0D2B5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682" w:type="dxa"/>
            <w:gridSpan w:val="12"/>
          </w:tcPr>
          <w:p w14:paraId="51383390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 - </w:t>
            </w:r>
          </w:p>
        </w:tc>
      </w:tr>
      <w:tr w14:paraId="5508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13"/>
          </w:tcPr>
          <w:p w14:paraId="29FF1615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Риски негативных последствий решения проблемы предложенным способом регулирования</w:t>
            </w:r>
          </w:p>
        </w:tc>
      </w:tr>
      <w:tr w14:paraId="3F39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  <w:vMerge w:val="restart"/>
          </w:tcPr>
          <w:p w14:paraId="1B8E7B9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682" w:type="dxa"/>
            <w:gridSpan w:val="12"/>
          </w:tcPr>
          <w:p w14:paraId="32B61579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не предусматривается</w:t>
            </w:r>
          </w:p>
          <w:p w14:paraId="4B42BA1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6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  <w:vMerge w:val="continue"/>
          </w:tcPr>
          <w:p w14:paraId="3ABED6E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2" w:type="dxa"/>
            <w:gridSpan w:val="12"/>
          </w:tcPr>
          <w:p w14:paraId="74D732EE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данные из разделов 2 и 4 Сводного отчета</w:t>
            </w:r>
          </w:p>
        </w:tc>
      </w:tr>
      <w:tr w14:paraId="0357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66B77E61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682" w:type="dxa"/>
            <w:gridSpan w:val="12"/>
          </w:tcPr>
          <w:p w14:paraId="0990EA5B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неблагоприятных последствий:</w:t>
            </w:r>
          </w:p>
          <w:p w14:paraId="283B66A7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Несвоевременный мониторинг технического состояния многоквартирных домов приводит к угрозе безопасности граждан и сохранности жилищного фонда</w:t>
            </w:r>
          </w:p>
        </w:tc>
      </w:tr>
      <w:tr w14:paraId="559D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12BCCEA9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682" w:type="dxa"/>
            <w:gridSpan w:val="12"/>
          </w:tcPr>
          <w:p w14:paraId="2E425DEA">
            <w:pPr>
              <w:pStyle w:val="3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Методы контроля рисков:-</w:t>
            </w:r>
          </w:p>
          <w:p w14:paraId="34F24364">
            <w:pPr>
              <w:pStyle w:val="3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  <w:tr w14:paraId="1709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5C123D71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682" w:type="dxa"/>
            <w:gridSpan w:val="12"/>
          </w:tcPr>
          <w:p w14:paraId="6632FE4E">
            <w:pPr>
              <w:pStyle w:val="3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Степень контроля рисков: -</w:t>
            </w:r>
          </w:p>
          <w:p w14:paraId="24D5EA8C">
            <w:pPr>
              <w:pStyle w:val="3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szCs w:val="21"/>
              </w:rPr>
            </w:pPr>
          </w:p>
        </w:tc>
      </w:tr>
      <w:tr w14:paraId="10E3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3642BD69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682" w:type="dxa"/>
            <w:gridSpan w:val="12"/>
          </w:tcPr>
          <w:p w14:paraId="58307C47">
            <w:pPr>
              <w:pStyle w:val="3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данных:-</w:t>
            </w:r>
          </w:p>
        </w:tc>
      </w:tr>
      <w:tr w14:paraId="36AE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13"/>
          </w:tcPr>
          <w:p w14:paraId="1DFDBF55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14:paraId="2822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1DF4C6B9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633" w:type="dxa"/>
            <w:gridSpan w:val="11"/>
          </w:tcPr>
          <w:p w14:paraId="005C868A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вступления в силу проекта акта (если положения вводятся в действие в разное время, указывается пункт проекта акта и дата введения):</w:t>
            </w:r>
          </w:p>
        </w:tc>
        <w:tc>
          <w:tcPr>
            <w:tcW w:w="2049" w:type="dxa"/>
          </w:tcPr>
          <w:p w14:paraId="0654F5B2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 квартал 2025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</w:tr>
      <w:tr w14:paraId="0C63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633EC057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33" w:type="dxa"/>
            <w:gridSpan w:val="11"/>
          </w:tcPr>
          <w:p w14:paraId="77469138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2049" w:type="dxa"/>
          </w:tcPr>
          <w:p w14:paraId="19B06E8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14:paraId="7BCE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211CA520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6633" w:type="dxa"/>
            <w:gridSpan w:val="11"/>
          </w:tcPr>
          <w:p w14:paraId="3CC19FEF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переходного периода (если есть необходимость)</w:t>
            </w:r>
          </w:p>
        </w:tc>
        <w:tc>
          <w:tcPr>
            <w:tcW w:w="2049" w:type="dxa"/>
            <w:vMerge w:val="restart"/>
          </w:tcPr>
          <w:p w14:paraId="32B9A71C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необходимости</w:t>
            </w:r>
          </w:p>
        </w:tc>
      </w:tr>
      <w:tr w14:paraId="139A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5B39709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6633" w:type="dxa"/>
            <w:gridSpan w:val="11"/>
          </w:tcPr>
          <w:p w14:paraId="62995E3C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отсрочка введения предлагаемого правового регулирования</w:t>
            </w:r>
          </w:p>
        </w:tc>
        <w:tc>
          <w:tcPr>
            <w:tcW w:w="2049" w:type="dxa"/>
            <w:vMerge w:val="continue"/>
          </w:tcPr>
          <w:p w14:paraId="0FBD034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5945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759B540D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633" w:type="dxa"/>
            <w:gridSpan w:val="11"/>
          </w:tcPr>
          <w:p w14:paraId="22BB211E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049" w:type="dxa"/>
          </w:tcPr>
          <w:p w14:paraId="66A943A5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trike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нет</w:t>
            </w:r>
          </w:p>
        </w:tc>
      </w:tr>
      <w:tr w14:paraId="40E0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0BD7C61A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6633" w:type="dxa"/>
            <w:gridSpan w:val="11"/>
          </w:tcPr>
          <w:p w14:paraId="3911DC8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распространения на ранее возникшие отношения</w:t>
            </w:r>
          </w:p>
        </w:tc>
        <w:tc>
          <w:tcPr>
            <w:tcW w:w="2049" w:type="dxa"/>
          </w:tcPr>
          <w:p w14:paraId="241C7FA2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20AD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23E8E28B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682" w:type="dxa"/>
            <w:gridSpan w:val="12"/>
          </w:tcPr>
          <w:p w14:paraId="41D4C90A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необходимости</w:t>
            </w:r>
          </w:p>
        </w:tc>
      </w:tr>
      <w:tr w14:paraId="51E8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13"/>
          </w:tcPr>
          <w:p w14:paraId="4FEB006F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14:paraId="5319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2F3A0F3D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682" w:type="dxa"/>
            <w:gridSpan w:val="12"/>
          </w:tcPr>
          <w:p w14:paraId="37C70E7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регулирования, с указанием сроков: нет необходимости</w:t>
            </w:r>
          </w:p>
        </w:tc>
      </w:tr>
      <w:tr w14:paraId="59E1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7367F8C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682" w:type="dxa"/>
            <w:gridSpan w:val="12"/>
          </w:tcPr>
          <w:p w14:paraId="5848F3F4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результата: -</w:t>
            </w:r>
          </w:p>
        </w:tc>
      </w:tr>
      <w:tr w14:paraId="491C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700A2522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682" w:type="dxa"/>
            <w:gridSpan w:val="12"/>
          </w:tcPr>
          <w:p w14:paraId="3E01B316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 xml:space="preserve"> требуется</w:t>
            </w:r>
          </w:p>
        </w:tc>
      </w:tr>
      <w:tr w14:paraId="4A86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024BC357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682" w:type="dxa"/>
            <w:gridSpan w:val="12"/>
          </w:tcPr>
          <w:p w14:paraId="3749688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14:paraId="421D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60792C57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8682" w:type="dxa"/>
            <w:gridSpan w:val="12"/>
          </w:tcPr>
          <w:p w14:paraId="6D00D248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(тыс. руб.): </w:t>
            </w: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 xml:space="preserve"> предусматривается</w:t>
            </w:r>
          </w:p>
        </w:tc>
      </w:tr>
      <w:tr w14:paraId="2337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13"/>
          </w:tcPr>
          <w:p w14:paraId="35B209E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14:paraId="3C9F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270E06EA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9.1.</w:t>
            </w:r>
          </w:p>
        </w:tc>
        <w:tc>
          <w:tcPr>
            <w:tcW w:w="8682" w:type="dxa"/>
            <w:gridSpan w:val="12"/>
          </w:tcPr>
          <w:p w14:paraId="5A8C37BA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Полный электронный адрес размещения уведомления в информационно-телекоммуникационной сети "Интернет":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официальный сайт Муниципальный район»Льговский район» Курской области/Деятельность/Регуляторная политика/Оценка регулирующего воздействия проектов МНПА-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</w:rPr>
              <w:t>https://lgovrn.gosuslugi.ru/deyatelnost/regulyatornaya-politika/ekspertiza-mnpa-predprinimatelstvo/dokumenty-omsu_5807.html</w:t>
            </w:r>
          </w:p>
        </w:tc>
      </w:tr>
      <w:tr w14:paraId="6E83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19A42ECE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9.2.</w:t>
            </w:r>
          </w:p>
        </w:tc>
        <w:tc>
          <w:tcPr>
            <w:tcW w:w="8682" w:type="dxa"/>
            <w:gridSpan w:val="12"/>
          </w:tcPr>
          <w:p w14:paraId="58BADCB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14:paraId="4C3946B5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начало: "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г., окончание "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</w:tc>
      </w:tr>
      <w:tr w14:paraId="2ED4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16908E53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8682" w:type="dxa"/>
            <w:gridSpan w:val="12"/>
          </w:tcPr>
          <w:p w14:paraId="73D8526B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поступивших предложениях: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предложений не поступило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907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6EE1FD1E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</w:tcPr>
          <w:p w14:paraId="5AF99E68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организаций, предоставивших предложения</w:t>
            </w:r>
          </w:p>
        </w:tc>
        <w:tc>
          <w:tcPr>
            <w:tcW w:w="2894" w:type="dxa"/>
            <w:gridSpan w:val="5"/>
          </w:tcPr>
          <w:p w14:paraId="55F93EAA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2894" w:type="dxa"/>
            <w:gridSpan w:val="4"/>
          </w:tcPr>
          <w:p w14:paraId="38C1DEBD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 рассмотрении (учтено полностью, не учтено, учтено частично)</w:t>
            </w:r>
          </w:p>
        </w:tc>
      </w:tr>
      <w:tr w14:paraId="665B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1DD09EAB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</w:tcPr>
          <w:p w14:paraId="71CDC6F4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894" w:type="dxa"/>
            <w:gridSpan w:val="5"/>
          </w:tcPr>
          <w:p w14:paraId="5872BBB5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894" w:type="dxa"/>
            <w:gridSpan w:val="4"/>
          </w:tcPr>
          <w:p w14:paraId="00128A22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4CBC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5" w:type="dxa"/>
          </w:tcPr>
          <w:p w14:paraId="7B6C7DEE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9.4.</w:t>
            </w:r>
          </w:p>
        </w:tc>
        <w:tc>
          <w:tcPr>
            <w:tcW w:w="8682" w:type="dxa"/>
            <w:gridSpan w:val="12"/>
          </w:tcPr>
          <w:p w14:paraId="330D4CFF">
            <w:pPr>
              <w:pStyle w:val="1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сайта, на котором размещен свод предложений, поступивших в связи с размещением уведомления о подготовке проекта Акта: </w:t>
            </w:r>
            <w:bookmarkStart w:id="1" w:name="_GoBack"/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https://lgovrn.gosuslugi.ru/deyatelnost/regulyatornaya-politika/ekspertiza-mnpa-predprinimatelstvo/</w:t>
            </w:r>
            <w:bookmarkEnd w:id="1"/>
          </w:p>
        </w:tc>
      </w:tr>
    </w:tbl>
    <w:p w14:paraId="6319D808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157F1708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0795F1A5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Льговского района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С.Н. Коростелев</w:t>
      </w:r>
    </w:p>
    <w:p w14:paraId="70CC0EE3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73EAB50A">
      <w:pPr>
        <w:pStyle w:val="13"/>
        <w:jc w:val="both"/>
        <w:rPr>
          <w:rFonts w:ascii="Times New Roman" w:hAnsi="Times New Roman"/>
          <w:szCs w:val="24"/>
        </w:rPr>
      </w:pPr>
    </w:p>
    <w:p w14:paraId="433BAB92">
      <w:pPr>
        <w:pStyle w:val="13"/>
        <w:jc w:val="both"/>
        <w:rPr>
          <w:rFonts w:ascii="Times New Roman" w:hAnsi="Times New Roman"/>
          <w:szCs w:val="24"/>
        </w:rPr>
      </w:pPr>
    </w:p>
    <w:p w14:paraId="24089BBC">
      <w:pPr>
        <w:pStyle w:val="13"/>
        <w:jc w:val="both"/>
        <w:rPr>
          <w:rFonts w:ascii="Times New Roman" w:hAnsi="Times New Roman"/>
          <w:szCs w:val="24"/>
        </w:rPr>
      </w:pPr>
    </w:p>
    <w:p w14:paraId="2EFAF919">
      <w:pPr>
        <w:pStyle w:val="13"/>
        <w:jc w:val="both"/>
        <w:rPr>
          <w:rFonts w:ascii="Times New Roman" w:hAnsi="Times New Roman"/>
          <w:szCs w:val="24"/>
        </w:rPr>
      </w:pPr>
    </w:p>
    <w:p w14:paraId="6A4815EA">
      <w:pPr>
        <w:pStyle w:val="13"/>
        <w:jc w:val="both"/>
        <w:rPr>
          <w:rFonts w:ascii="Times New Roman" w:hAnsi="Times New Roman"/>
          <w:szCs w:val="24"/>
        </w:rPr>
      </w:pPr>
    </w:p>
    <w:p w14:paraId="58F44C3A">
      <w:pPr>
        <w:pStyle w:val="13"/>
        <w:jc w:val="both"/>
        <w:rPr>
          <w:rFonts w:ascii="Times New Roman" w:hAnsi="Times New Roman"/>
          <w:szCs w:val="24"/>
        </w:rPr>
      </w:pPr>
    </w:p>
    <w:p w14:paraId="5D7599B5">
      <w:pPr>
        <w:pStyle w:val="13"/>
        <w:jc w:val="both"/>
        <w:rPr>
          <w:rFonts w:ascii="Times New Roman" w:hAnsi="Times New Roman"/>
          <w:szCs w:val="24"/>
        </w:rPr>
      </w:pPr>
    </w:p>
    <w:p w14:paraId="7B09FAC9">
      <w:pPr>
        <w:pStyle w:val="13"/>
        <w:jc w:val="both"/>
        <w:rPr>
          <w:rFonts w:ascii="Times New Roman" w:hAnsi="Times New Roman"/>
          <w:szCs w:val="24"/>
        </w:rPr>
      </w:pPr>
    </w:p>
    <w:p w14:paraId="1ABBBE11">
      <w:pPr>
        <w:pStyle w:val="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Исполнитель:</w:t>
      </w:r>
    </w:p>
    <w:p w14:paraId="17D81953">
      <w:pPr>
        <w:pStyle w:val="13"/>
        <w:jc w:val="both"/>
        <w:rPr>
          <w:rStyle w:val="6"/>
          <w:rFonts w:ascii="Times New Roman" w:hAnsi="Times New Roman" w:cs="Times New Roman"/>
          <w:b w:val="0"/>
          <w:szCs w:val="24"/>
          <w:shd w:val="clear" w:color="auto" w:fill="FFFFFF"/>
        </w:rPr>
      </w:pPr>
      <w:r>
        <w:rPr>
          <w:rFonts w:ascii="Times New Roman" w:hAnsi="Times New Roman"/>
          <w:szCs w:val="24"/>
          <w:lang w:val="ru-RU"/>
        </w:rPr>
        <w:t>Н</w:t>
      </w:r>
      <w:r>
        <w:rPr>
          <w:rFonts w:ascii="Times New Roman" w:hAnsi="Times New Roman"/>
          <w:szCs w:val="24"/>
        </w:rPr>
        <w:t xml:space="preserve">ачальник отдела </w:t>
      </w:r>
      <w:r>
        <w:rPr>
          <w:rStyle w:val="6"/>
          <w:rFonts w:ascii="Times New Roman" w:hAnsi="Times New Roman" w:cs="Times New Roman"/>
          <w:b w:val="0"/>
          <w:szCs w:val="24"/>
          <w:shd w:val="clear" w:color="auto" w:fill="FFFFFF"/>
        </w:rPr>
        <w:t>экономики и труда</w:t>
      </w:r>
    </w:p>
    <w:p w14:paraId="6D07A8EF">
      <w:pPr>
        <w:pStyle w:val="13"/>
        <w:jc w:val="both"/>
        <w:rPr>
          <w:rFonts w:hint="default" w:ascii="Times New Roman" w:hAnsi="Times New Roman" w:cs="Times New Roman"/>
          <w:sz w:val="16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А</w:t>
      </w:r>
      <w:r>
        <w:rPr>
          <w:rFonts w:hint="default" w:ascii="Times New Roman" w:hAnsi="Times New Roman" w:cs="Times New Roman"/>
          <w:szCs w:val="24"/>
          <w:lang w:val="ru-RU"/>
        </w:rPr>
        <w:t>.С. Жарких</w:t>
      </w:r>
    </w:p>
    <w:sectPr>
      <w:headerReference r:id="rId5" w:type="default"/>
      <w:pgSz w:w="11905" w:h="16838"/>
      <w:pgMar w:top="709" w:right="850" w:bottom="709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80EAA">
    <w:pPr>
      <w:pStyle w:val="8"/>
      <w:jc w:val="right"/>
      <w:rPr>
        <w:rFonts w:ascii="Times New Roman" w:hAnsi="Times New Roman" w:cs="Times New Roman"/>
        <w:sz w:val="32"/>
        <w:szCs w:val="32"/>
      </w:rPr>
    </w:pPr>
  </w:p>
  <w:p w14:paraId="5809E3B6">
    <w:pPr>
      <w:pStyle w:val="8"/>
      <w:jc w:val="right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68"/>
    <w:rsid w:val="00020F2B"/>
    <w:rsid w:val="00063122"/>
    <w:rsid w:val="00086F96"/>
    <w:rsid w:val="000914F4"/>
    <w:rsid w:val="000A5BD4"/>
    <w:rsid w:val="000A648B"/>
    <w:rsid w:val="000C5711"/>
    <w:rsid w:val="000D6F0A"/>
    <w:rsid w:val="001237D9"/>
    <w:rsid w:val="00125E4B"/>
    <w:rsid w:val="0014775A"/>
    <w:rsid w:val="00147B14"/>
    <w:rsid w:val="00165398"/>
    <w:rsid w:val="001B1D44"/>
    <w:rsid w:val="001D756F"/>
    <w:rsid w:val="002128E0"/>
    <w:rsid w:val="00214701"/>
    <w:rsid w:val="00234F19"/>
    <w:rsid w:val="00264DB2"/>
    <w:rsid w:val="002D14E5"/>
    <w:rsid w:val="002D3746"/>
    <w:rsid w:val="002E21CC"/>
    <w:rsid w:val="002F291B"/>
    <w:rsid w:val="00314E13"/>
    <w:rsid w:val="00321390"/>
    <w:rsid w:val="0033377D"/>
    <w:rsid w:val="00334671"/>
    <w:rsid w:val="0034198C"/>
    <w:rsid w:val="00343C8F"/>
    <w:rsid w:val="0035135E"/>
    <w:rsid w:val="00353D40"/>
    <w:rsid w:val="003632FA"/>
    <w:rsid w:val="003A6D64"/>
    <w:rsid w:val="003C0A77"/>
    <w:rsid w:val="00404B8D"/>
    <w:rsid w:val="00410F00"/>
    <w:rsid w:val="00473200"/>
    <w:rsid w:val="0049029C"/>
    <w:rsid w:val="004B6925"/>
    <w:rsid w:val="004E1316"/>
    <w:rsid w:val="004E283F"/>
    <w:rsid w:val="004F5514"/>
    <w:rsid w:val="005204F9"/>
    <w:rsid w:val="005C7D65"/>
    <w:rsid w:val="005D7101"/>
    <w:rsid w:val="005F28E2"/>
    <w:rsid w:val="005F55CB"/>
    <w:rsid w:val="005F6862"/>
    <w:rsid w:val="006148BD"/>
    <w:rsid w:val="00615749"/>
    <w:rsid w:val="00620479"/>
    <w:rsid w:val="006235B2"/>
    <w:rsid w:val="00636503"/>
    <w:rsid w:val="00644E4B"/>
    <w:rsid w:val="00660170"/>
    <w:rsid w:val="00672AF0"/>
    <w:rsid w:val="00673680"/>
    <w:rsid w:val="00676072"/>
    <w:rsid w:val="0069751C"/>
    <w:rsid w:val="006C3CD5"/>
    <w:rsid w:val="006C5920"/>
    <w:rsid w:val="006E6A7B"/>
    <w:rsid w:val="006E7A90"/>
    <w:rsid w:val="006F668B"/>
    <w:rsid w:val="0075271C"/>
    <w:rsid w:val="00762498"/>
    <w:rsid w:val="00777FF7"/>
    <w:rsid w:val="007C76D8"/>
    <w:rsid w:val="007D618F"/>
    <w:rsid w:val="007E442B"/>
    <w:rsid w:val="00814966"/>
    <w:rsid w:val="00841977"/>
    <w:rsid w:val="00841D5F"/>
    <w:rsid w:val="00867448"/>
    <w:rsid w:val="00880016"/>
    <w:rsid w:val="008911D9"/>
    <w:rsid w:val="008B4172"/>
    <w:rsid w:val="008C1268"/>
    <w:rsid w:val="008D3E02"/>
    <w:rsid w:val="008D46C7"/>
    <w:rsid w:val="009007EC"/>
    <w:rsid w:val="00911145"/>
    <w:rsid w:val="00914E52"/>
    <w:rsid w:val="00920E0B"/>
    <w:rsid w:val="009221A0"/>
    <w:rsid w:val="00932A2A"/>
    <w:rsid w:val="00942577"/>
    <w:rsid w:val="009A47DC"/>
    <w:rsid w:val="009B4F25"/>
    <w:rsid w:val="009D5783"/>
    <w:rsid w:val="009F7576"/>
    <w:rsid w:val="00A01FC3"/>
    <w:rsid w:val="00A1123D"/>
    <w:rsid w:val="00A14300"/>
    <w:rsid w:val="00A31D98"/>
    <w:rsid w:val="00A42F5F"/>
    <w:rsid w:val="00A50092"/>
    <w:rsid w:val="00A54888"/>
    <w:rsid w:val="00A604C4"/>
    <w:rsid w:val="00A640E2"/>
    <w:rsid w:val="00A66A72"/>
    <w:rsid w:val="00A701C2"/>
    <w:rsid w:val="00AA1411"/>
    <w:rsid w:val="00AA78C8"/>
    <w:rsid w:val="00AB62A3"/>
    <w:rsid w:val="00AC24B9"/>
    <w:rsid w:val="00AD54F9"/>
    <w:rsid w:val="00AE4B40"/>
    <w:rsid w:val="00AF5100"/>
    <w:rsid w:val="00B43004"/>
    <w:rsid w:val="00B5392A"/>
    <w:rsid w:val="00B54A98"/>
    <w:rsid w:val="00B55147"/>
    <w:rsid w:val="00B613FF"/>
    <w:rsid w:val="00B71E83"/>
    <w:rsid w:val="00B7617B"/>
    <w:rsid w:val="00B8745B"/>
    <w:rsid w:val="00BD7299"/>
    <w:rsid w:val="00BF6EDA"/>
    <w:rsid w:val="00C115E0"/>
    <w:rsid w:val="00C13969"/>
    <w:rsid w:val="00C13D0D"/>
    <w:rsid w:val="00C1437C"/>
    <w:rsid w:val="00C16F5A"/>
    <w:rsid w:val="00C40BE5"/>
    <w:rsid w:val="00C625E2"/>
    <w:rsid w:val="00C7030D"/>
    <w:rsid w:val="00C920E6"/>
    <w:rsid w:val="00C95589"/>
    <w:rsid w:val="00CB51E9"/>
    <w:rsid w:val="00CC2413"/>
    <w:rsid w:val="00CE6927"/>
    <w:rsid w:val="00D559FB"/>
    <w:rsid w:val="00D6030F"/>
    <w:rsid w:val="00D742E4"/>
    <w:rsid w:val="00D853A6"/>
    <w:rsid w:val="00D86E69"/>
    <w:rsid w:val="00D963F1"/>
    <w:rsid w:val="00DA4C9A"/>
    <w:rsid w:val="00DA7079"/>
    <w:rsid w:val="00DB284F"/>
    <w:rsid w:val="00DD0A13"/>
    <w:rsid w:val="00DD60D9"/>
    <w:rsid w:val="00DD659E"/>
    <w:rsid w:val="00DE712E"/>
    <w:rsid w:val="00DF58EE"/>
    <w:rsid w:val="00E07EAF"/>
    <w:rsid w:val="00E21A63"/>
    <w:rsid w:val="00E31D68"/>
    <w:rsid w:val="00E32645"/>
    <w:rsid w:val="00E36164"/>
    <w:rsid w:val="00E41CEA"/>
    <w:rsid w:val="00E43FB1"/>
    <w:rsid w:val="00E81866"/>
    <w:rsid w:val="00EB0D1D"/>
    <w:rsid w:val="00EB14CE"/>
    <w:rsid w:val="00EB7950"/>
    <w:rsid w:val="00EF2AEA"/>
    <w:rsid w:val="00F03BEE"/>
    <w:rsid w:val="00F0732E"/>
    <w:rsid w:val="00F10A27"/>
    <w:rsid w:val="00F32D26"/>
    <w:rsid w:val="00F33DF9"/>
    <w:rsid w:val="00F50BA6"/>
    <w:rsid w:val="00F60DB6"/>
    <w:rsid w:val="00F77041"/>
    <w:rsid w:val="00F97367"/>
    <w:rsid w:val="00FA3E42"/>
    <w:rsid w:val="00FA4091"/>
    <w:rsid w:val="00FE4137"/>
    <w:rsid w:val="185F33CF"/>
    <w:rsid w:val="21E33EE7"/>
    <w:rsid w:val="28EF4B58"/>
    <w:rsid w:val="364169C5"/>
    <w:rsid w:val="6BCE41FB"/>
    <w:rsid w:val="6F6337C8"/>
    <w:rsid w:val="7625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onsPlusNormal"/>
    <w:link w:val="2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5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8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19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0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Верхний колонтитул Знак"/>
    <w:basedOn w:val="3"/>
    <w:link w:val="8"/>
    <w:qFormat/>
    <w:uiPriority w:val="99"/>
  </w:style>
  <w:style w:type="character" w:customStyle="1" w:styleId="22">
    <w:name w:val="Нижний колонтитул Знак"/>
    <w:basedOn w:val="3"/>
    <w:link w:val="9"/>
    <w:qFormat/>
    <w:uiPriority w:val="99"/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4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25">
    <w:name w:val="ConsPlusNormal1"/>
    <w:link w:val="12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26">
    <w:name w:val="docdata"/>
    <w:basedOn w:val="3"/>
    <w:qFormat/>
    <w:uiPriority w:val="0"/>
  </w:style>
  <w:style w:type="paragraph" w:customStyle="1" w:styleId="27">
    <w:name w:val="35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3"/>
    <w:link w:val="2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9">
    <w:name w:val="Основной текст (2)"/>
    <w:basedOn w:val="1"/>
    <w:link w:val="28"/>
    <w:qFormat/>
    <w:uiPriority w:val="0"/>
    <w:pPr>
      <w:widowControl w:val="0"/>
      <w:shd w:val="clear" w:color="auto" w:fill="FFFFFF"/>
      <w:spacing w:before="300" w:after="300" w:line="269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30">
    <w:name w:val="pt-a0-000024"/>
    <w:basedOn w:val="3"/>
    <w:qFormat/>
    <w:uiPriority w:val="0"/>
  </w:style>
  <w:style w:type="character" w:customStyle="1" w:styleId="31">
    <w:name w:val="pt-a0-000021"/>
    <w:basedOn w:val="3"/>
    <w:qFormat/>
    <w:uiPriority w:val="0"/>
  </w:style>
  <w:style w:type="paragraph" w:customStyle="1" w:styleId="32">
    <w:name w:val="Standard"/>
    <w:qFormat/>
    <w:uiPriority w:val="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hAnsi="PT Astra Serif" w:eastAsia="PT Astra Serif" w:cs="PT Astra Serif"/>
      <w:kern w:val="3"/>
      <w:sz w:val="28"/>
      <w:szCs w:val="24"/>
      <w:lang w:val="ru-RU" w:eastAsia="ru-RU" w:bidi="ar-SA"/>
    </w:rPr>
  </w:style>
  <w:style w:type="paragraph" w:customStyle="1" w:styleId="33">
    <w:name w:val="First line indent"/>
    <w:basedOn w:val="32"/>
    <w:qFormat/>
    <w:uiPriority w:val="0"/>
    <w:pPr>
      <w:ind w:firstLine="709"/>
      <w:jc w:val="both"/>
    </w:pPr>
    <w:rPr>
      <w:sz w:val="21"/>
    </w:rPr>
  </w:style>
  <w:style w:type="character" w:customStyle="1" w:styleId="34">
    <w:name w:val="Основной текст (4)_"/>
    <w:basedOn w:val="3"/>
    <w:link w:val="35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35">
    <w:name w:val="Основной текст (4)"/>
    <w:basedOn w:val="1"/>
    <w:link w:val="34"/>
    <w:qFormat/>
    <w:uiPriority w:val="0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75D9-384C-4ABB-B96C-5D7DC98F5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1427</Words>
  <Characters>8136</Characters>
  <Lines>67</Lines>
  <Paragraphs>19</Paragraphs>
  <TotalTime>25</TotalTime>
  <ScaleCrop>false</ScaleCrop>
  <LinksUpToDate>false</LinksUpToDate>
  <CharactersWithSpaces>9544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2019-07-18T06:17:00Z</dcterms:created>
  <dc:creator>Света</dc:creator>
  <cp:lastModifiedBy>Zakupki</cp:lastModifiedBy>
  <cp:lastPrinted>2024-07-11T08:03:00Z</cp:lastPrinted>
  <dcterms:modified xsi:type="dcterms:W3CDTF">2025-06-04T13:25:06Z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483B547AE5724647843BDD79BDB68E82_13</vt:lpwstr>
  </property>
</Properties>
</file>